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C65DF" w14:textId="77777777" w:rsidR="00A63EC9" w:rsidRPr="00531835" w:rsidRDefault="00A63EC9" w:rsidP="00A63EC9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5D7209A9" w14:textId="1876210F" w:rsidR="00FC731F" w:rsidRPr="008D799B" w:rsidRDefault="00277598" w:rsidP="00FC731F">
      <w:pPr>
        <w:pStyle w:val="20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523748387"/>
      <w:r w:rsidRPr="008D799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23559" w:rsidRPr="008D799B">
        <w:rPr>
          <w:rFonts w:ascii="Times New Roman" w:hAnsi="Times New Roman" w:cs="Times New Roman"/>
          <w:color w:val="auto"/>
          <w:sz w:val="28"/>
          <w:szCs w:val="28"/>
        </w:rPr>
        <w:t xml:space="preserve">рограмма информационно-просветительских мероприятий </w:t>
      </w:r>
      <w:r w:rsidR="00FC731F" w:rsidRPr="008D799B">
        <w:rPr>
          <w:rFonts w:ascii="Times New Roman" w:hAnsi="Times New Roman" w:cs="Times New Roman"/>
          <w:color w:val="auto"/>
          <w:sz w:val="28"/>
          <w:szCs w:val="28"/>
        </w:rPr>
        <w:t>Недели</w:t>
      </w:r>
      <w:bookmarkEnd w:id="1"/>
      <w:r w:rsidR="00FC731F" w:rsidRPr="008D79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AE99320" w14:textId="77777777" w:rsidR="00FC731F" w:rsidRPr="00A23559" w:rsidRDefault="00FC731F" w:rsidP="00FC731F">
      <w:pPr>
        <w:suppressAutoHyphens/>
        <w:spacing w:after="0" w:line="240" w:lineRule="auto"/>
        <w:ind w:firstLine="340"/>
        <w:rPr>
          <w:rFonts w:ascii="Times New Roman" w:hAnsi="Times New Roman" w:cs="Times New Roman"/>
          <w:color w:val="auto"/>
        </w:rPr>
      </w:pPr>
    </w:p>
    <w:p w14:paraId="6DBE20B1" w14:textId="77777777" w:rsidR="00FC731F" w:rsidRPr="00A23559" w:rsidRDefault="00FC731F" w:rsidP="00FC731F">
      <w:pPr>
        <w:suppressAutoHyphens/>
        <w:spacing w:after="0" w:line="240" w:lineRule="auto"/>
        <w:ind w:firstLine="340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color w:val="auto"/>
        </w:rPr>
        <w:t xml:space="preserve">Мероприятия Недели будут проходить на основе материалов, разработанных в рамках Проекта и утвержденных Министерством финансов Российской Федерации. </w:t>
      </w:r>
    </w:p>
    <w:p w14:paraId="31F9200F" w14:textId="77777777" w:rsidR="00FC731F" w:rsidRPr="00A23559" w:rsidRDefault="00FC731F" w:rsidP="00FC731F">
      <w:pPr>
        <w:suppressAutoHyphens/>
        <w:spacing w:after="0" w:line="240" w:lineRule="auto"/>
        <w:ind w:firstLine="340"/>
        <w:rPr>
          <w:rFonts w:ascii="Times New Roman" w:hAnsi="Times New Roman" w:cs="Times New Roman"/>
          <w:color w:val="auto"/>
        </w:rPr>
      </w:pPr>
    </w:p>
    <w:p w14:paraId="3D4FBFBC" w14:textId="77777777" w:rsidR="00FC731F" w:rsidRPr="00A23559" w:rsidRDefault="00FC731F" w:rsidP="00FC731F">
      <w:pPr>
        <w:suppressAutoHyphens/>
        <w:spacing w:after="0" w:line="240" w:lineRule="auto"/>
        <w:ind w:firstLine="340"/>
        <w:rPr>
          <w:rFonts w:ascii="Times New Roman" w:hAnsi="Times New Roman" w:cs="Times New Roman"/>
          <w:b/>
          <w:color w:val="auto"/>
        </w:rPr>
      </w:pPr>
      <w:r w:rsidRPr="00A23559">
        <w:rPr>
          <w:rFonts w:ascii="Times New Roman" w:hAnsi="Times New Roman" w:cs="Times New Roman"/>
          <w:b/>
          <w:color w:val="auto"/>
        </w:rPr>
        <w:t xml:space="preserve">Ключевые мероприятия: </w:t>
      </w:r>
    </w:p>
    <w:p w14:paraId="377B526F" w14:textId="77777777" w:rsidR="00FC731F" w:rsidRPr="00A23559" w:rsidRDefault="00FC731F" w:rsidP="00FC731F">
      <w:pPr>
        <w:suppressAutoHyphens/>
        <w:spacing w:after="0" w:line="240" w:lineRule="auto"/>
        <w:ind w:firstLine="340"/>
        <w:rPr>
          <w:rFonts w:ascii="Times New Roman" w:hAnsi="Times New Roman" w:cs="Times New Roman"/>
          <w:b/>
          <w:color w:val="auto"/>
        </w:rPr>
      </w:pPr>
    </w:p>
    <w:p w14:paraId="11163C93" w14:textId="77777777" w:rsidR="00FC731F" w:rsidRPr="00A23559" w:rsidRDefault="00FC731F" w:rsidP="00FC731F">
      <w:pPr>
        <w:pStyle w:val="af1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b/>
          <w:color w:val="auto"/>
        </w:rPr>
        <w:t xml:space="preserve">Очные и онлайн семинары. </w:t>
      </w:r>
      <w:r w:rsidRPr="00A23559">
        <w:rPr>
          <w:rFonts w:ascii="Times New Roman" w:hAnsi="Times New Roman" w:cs="Times New Roman"/>
          <w:color w:val="auto"/>
        </w:rPr>
        <w:t xml:space="preserve">Обширная программа мероприятий (как открытых, так их доступных для проведения в трудовых коллективах) по таким увлекательным темам как «Диагностика финансового здоровья», «Финансовое воспитание детей», так и темам по основам финансовой грамотности, разработанным в рамках Проекта, включая управление личным бюджетом, личное финансовое планирование, финансовая безопасность, управление кредитной нагрузкой, сбережения на цели и многие другие).  </w:t>
      </w:r>
    </w:p>
    <w:p w14:paraId="1D1E9B7C" w14:textId="77777777" w:rsidR="00FC731F" w:rsidRPr="00A23559" w:rsidRDefault="00FC731F" w:rsidP="00FC731F">
      <w:pPr>
        <w:suppressLineNumbers/>
        <w:suppressAutoHyphens/>
        <w:spacing w:after="0" w:line="240" w:lineRule="auto"/>
        <w:ind w:left="567"/>
        <w:rPr>
          <w:rFonts w:ascii="Times New Roman" w:hAnsi="Times New Roman" w:cs="Times New Roman"/>
          <w:color w:val="auto"/>
        </w:rPr>
      </w:pPr>
    </w:p>
    <w:p w14:paraId="3A3FB3D9" w14:textId="75322CB3" w:rsidR="00FC731F" w:rsidRPr="00A23559" w:rsidRDefault="00FC731F" w:rsidP="00FC731F">
      <w:pPr>
        <w:suppressLineNumbers/>
        <w:suppressAutoHyphens/>
        <w:spacing w:after="0" w:line="240" w:lineRule="auto"/>
        <w:ind w:left="567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color w:val="auto"/>
        </w:rPr>
        <w:t xml:space="preserve">В течение всей Недели сбережений для ее посетителей будут проходить открытые уроки и лекции. Для проведения этих мероприятий в качестве основы задействованы: комплекты подготовленных материалов для проведения мероприятий, ориентированных на массовое привлечение внимания участников Недели к необходимости и возможностям повышения финансовой грамотности, такие как «диагностика финансового здоровья бюджета», «финансовое воспитание». Данные комплекты включаю в себя полный набор материалов для проведения мероприятий, включая сценарий мероприятия, презентацию, раздаточный материал, и даже калькулятор для расчета бюджета. 16 актуализированных модулей по базовым темам финансовой грамотности для повышения финансовой грамотности взрослого населения, созданных в рамках контракта </w:t>
      </w:r>
      <w:r w:rsidRPr="00A23559">
        <w:rPr>
          <w:rFonts w:ascii="Times New Roman" w:hAnsi="Times New Roman" w:cs="Times New Roman"/>
          <w:color w:val="auto"/>
          <w:lang w:val="en-US"/>
        </w:rPr>
        <w:t>FEFLP</w:t>
      </w:r>
      <w:r w:rsidRPr="00A23559">
        <w:rPr>
          <w:rFonts w:ascii="Times New Roman" w:hAnsi="Times New Roman" w:cs="Times New Roman"/>
          <w:color w:val="auto"/>
        </w:rPr>
        <w:t>/</w:t>
      </w:r>
      <w:r w:rsidRPr="00A23559">
        <w:rPr>
          <w:rFonts w:ascii="Times New Roman" w:hAnsi="Times New Roman" w:cs="Times New Roman"/>
          <w:color w:val="auto"/>
          <w:lang w:val="en-US"/>
        </w:rPr>
        <w:t>QCBS</w:t>
      </w:r>
      <w:r w:rsidRPr="00A23559">
        <w:rPr>
          <w:rFonts w:ascii="Times New Roman" w:hAnsi="Times New Roman" w:cs="Times New Roman"/>
          <w:color w:val="auto"/>
        </w:rPr>
        <w:t xml:space="preserve"> – 3.4, каждый из которых включает в себя брошюру, памятку, задания про самостоятельной работы, тест, а также, в большинстве случаев, видео-урок по теме модуля.</w:t>
      </w:r>
    </w:p>
    <w:p w14:paraId="38E35078" w14:textId="77777777" w:rsidR="00FC731F" w:rsidRPr="00A23559" w:rsidRDefault="00FC731F" w:rsidP="00FC731F">
      <w:pPr>
        <w:suppressLineNumbers/>
        <w:suppressAutoHyphens/>
        <w:spacing w:after="0" w:line="240" w:lineRule="auto"/>
        <w:ind w:left="567"/>
        <w:rPr>
          <w:rFonts w:ascii="Times New Roman" w:hAnsi="Times New Roman" w:cs="Times New Roman"/>
          <w:color w:val="auto"/>
        </w:rPr>
      </w:pPr>
    </w:p>
    <w:p w14:paraId="0392CDC2" w14:textId="77777777" w:rsidR="00FC731F" w:rsidRPr="00A23559" w:rsidRDefault="00FC731F" w:rsidP="00FC731F">
      <w:pPr>
        <w:pStyle w:val="af1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</w:rPr>
      </w:pPr>
      <w:bookmarkStart w:id="2" w:name="_Toc261858194"/>
      <w:r w:rsidRPr="00A23559">
        <w:rPr>
          <w:rFonts w:ascii="Times New Roman" w:hAnsi="Times New Roman" w:cs="Times New Roman"/>
          <w:color w:val="auto"/>
        </w:rPr>
        <w:t>«Управление бюджетом домохозяйства»</w:t>
      </w:r>
      <w:bookmarkEnd w:id="2"/>
      <w:r w:rsidRPr="00A23559">
        <w:rPr>
          <w:rFonts w:ascii="Times New Roman" w:hAnsi="Times New Roman" w:cs="Times New Roman"/>
          <w:color w:val="auto"/>
        </w:rPr>
        <w:t>. Как наконец взять свои деньги под контроль? Цель модуля - сформировать набор знаний и умений в области управления бюджетом домохозяйства.</w:t>
      </w:r>
    </w:p>
    <w:p w14:paraId="31EC4DDD" w14:textId="77777777" w:rsidR="00FC731F" w:rsidRPr="00A23559" w:rsidRDefault="00FC731F" w:rsidP="00FC731F">
      <w:pPr>
        <w:pStyle w:val="af1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</w:rPr>
      </w:pPr>
      <w:bookmarkStart w:id="3" w:name="_Toc261858195"/>
      <w:r w:rsidRPr="00A23559">
        <w:rPr>
          <w:rFonts w:ascii="Times New Roman" w:hAnsi="Times New Roman" w:cs="Times New Roman"/>
          <w:color w:val="auto"/>
        </w:rPr>
        <w:t>«Личный финансовый план»</w:t>
      </w:r>
      <w:bookmarkEnd w:id="3"/>
      <w:r w:rsidRPr="00A23559">
        <w:rPr>
          <w:rFonts w:ascii="Times New Roman" w:hAnsi="Times New Roman" w:cs="Times New Roman"/>
          <w:color w:val="auto"/>
        </w:rPr>
        <w:t xml:space="preserve">.  Как начать двигаться к своим целям? Цель модуля - сформировать у потребителей набор знаний и умений для самостоятельного расчета личного финансового плана.  </w:t>
      </w:r>
    </w:p>
    <w:p w14:paraId="5173EE93" w14:textId="77777777" w:rsidR="00FC731F" w:rsidRPr="00A23559" w:rsidRDefault="00FC731F" w:rsidP="00FC731F">
      <w:pPr>
        <w:pStyle w:val="af1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</w:rPr>
      </w:pPr>
      <w:bookmarkStart w:id="4" w:name="_Toc261858196"/>
      <w:r w:rsidRPr="00A23559">
        <w:rPr>
          <w:rFonts w:ascii="Times New Roman" w:hAnsi="Times New Roman" w:cs="Times New Roman"/>
          <w:color w:val="auto"/>
        </w:rPr>
        <w:t>«Оптимизация структуры активов и пассивов»</w:t>
      </w:r>
      <w:bookmarkEnd w:id="4"/>
      <w:r w:rsidRPr="00A23559">
        <w:rPr>
          <w:rFonts w:ascii="Times New Roman" w:hAnsi="Times New Roman" w:cs="Times New Roman"/>
          <w:color w:val="auto"/>
        </w:rPr>
        <w:t>. Как определить, что мне нужно, а что нет? Цель модуля - сформировать набор знаний и умений для наработки навыка оптимизации своих активов и обязательств.</w:t>
      </w:r>
    </w:p>
    <w:p w14:paraId="67946EB1" w14:textId="77777777" w:rsidR="00FC731F" w:rsidRPr="00A23559" w:rsidRDefault="00FC731F" w:rsidP="00FC731F">
      <w:pPr>
        <w:pStyle w:val="af1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</w:rPr>
      </w:pPr>
      <w:bookmarkStart w:id="5" w:name="_Toc261858197"/>
      <w:r w:rsidRPr="00A23559">
        <w:rPr>
          <w:rFonts w:ascii="Times New Roman" w:hAnsi="Times New Roman" w:cs="Times New Roman"/>
          <w:color w:val="auto"/>
        </w:rPr>
        <w:t>«Бережное потребление»</w:t>
      </w:r>
      <w:bookmarkEnd w:id="5"/>
      <w:r w:rsidRPr="00A23559">
        <w:rPr>
          <w:rFonts w:ascii="Times New Roman" w:hAnsi="Times New Roman" w:cs="Times New Roman"/>
          <w:color w:val="auto"/>
        </w:rPr>
        <w:t xml:space="preserve">. Как можно экономить? Цель модуля - рассказать потребителям об основных способах экономии средств. </w:t>
      </w:r>
    </w:p>
    <w:p w14:paraId="44676EB7" w14:textId="77777777" w:rsidR="00FC731F" w:rsidRPr="00A23559" w:rsidRDefault="00FC731F" w:rsidP="00FC731F">
      <w:pPr>
        <w:pStyle w:val="af1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</w:rPr>
      </w:pPr>
      <w:bookmarkStart w:id="6" w:name="_Toc261858199"/>
      <w:r w:rsidRPr="00A23559">
        <w:rPr>
          <w:rFonts w:ascii="Times New Roman" w:hAnsi="Times New Roman" w:cs="Times New Roman"/>
          <w:color w:val="auto"/>
        </w:rPr>
        <w:t>«Целевые накопительные планы»</w:t>
      </w:r>
      <w:bookmarkEnd w:id="6"/>
      <w:r w:rsidRPr="00A23559">
        <w:rPr>
          <w:rFonts w:ascii="Times New Roman" w:hAnsi="Times New Roman" w:cs="Times New Roman"/>
          <w:color w:val="auto"/>
        </w:rPr>
        <w:t>. Как и где копить деньги? Цель модуля - научить планировать и достигать целей (свадьба, рождение детей, путешествия) через накопление.</w:t>
      </w:r>
    </w:p>
    <w:p w14:paraId="4F0F4A55" w14:textId="77777777" w:rsidR="00FC731F" w:rsidRPr="00A23559" w:rsidRDefault="00FC731F" w:rsidP="00FC731F">
      <w:pPr>
        <w:pStyle w:val="af1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</w:rPr>
      </w:pPr>
      <w:bookmarkStart w:id="7" w:name="_Toc261858200"/>
      <w:r w:rsidRPr="00A23559">
        <w:rPr>
          <w:rFonts w:ascii="Times New Roman" w:hAnsi="Times New Roman" w:cs="Times New Roman"/>
          <w:color w:val="auto"/>
        </w:rPr>
        <w:t>«Инвестиции и риски»</w:t>
      </w:r>
      <w:bookmarkEnd w:id="7"/>
      <w:r w:rsidRPr="00A23559">
        <w:rPr>
          <w:rFonts w:ascii="Times New Roman" w:hAnsi="Times New Roman" w:cs="Times New Roman"/>
          <w:color w:val="auto"/>
        </w:rPr>
        <w:t xml:space="preserve">. Как и куда разумно инвестировать? Цель модуля - научить основным правилам осознанного инвестирования. </w:t>
      </w:r>
    </w:p>
    <w:p w14:paraId="18A36F48" w14:textId="77777777" w:rsidR="00FC731F" w:rsidRPr="00A23559" w:rsidRDefault="00FC731F" w:rsidP="00FC731F">
      <w:pPr>
        <w:pStyle w:val="af1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</w:rPr>
      </w:pPr>
      <w:bookmarkStart w:id="8" w:name="_Toc261858204"/>
      <w:r w:rsidRPr="00A23559">
        <w:rPr>
          <w:rFonts w:ascii="Times New Roman" w:hAnsi="Times New Roman" w:cs="Times New Roman"/>
          <w:color w:val="auto"/>
        </w:rPr>
        <w:t>«Кредитная карта и потребительские кредиты»</w:t>
      </w:r>
      <w:bookmarkEnd w:id="8"/>
      <w:r w:rsidRPr="00A23559">
        <w:rPr>
          <w:rFonts w:ascii="Times New Roman" w:hAnsi="Times New Roman" w:cs="Times New Roman"/>
          <w:color w:val="auto"/>
        </w:rPr>
        <w:t>. Как правильно купить в кредит (телевизор, отпуск, и др.)? Цель модуля - научить потребителей эффективному финансированию событий и товаров длительного пользования с использованием потребительских кредитов и кредитных карт.</w:t>
      </w:r>
    </w:p>
    <w:p w14:paraId="50F0CCCF" w14:textId="77777777" w:rsidR="00FC731F" w:rsidRPr="00A23559" w:rsidRDefault="00FC731F" w:rsidP="00FC731F">
      <w:pPr>
        <w:pStyle w:val="af1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</w:rPr>
      </w:pPr>
      <w:bookmarkStart w:id="9" w:name="_Toc261858205"/>
      <w:r w:rsidRPr="00A23559">
        <w:rPr>
          <w:rFonts w:ascii="Times New Roman" w:hAnsi="Times New Roman" w:cs="Times New Roman"/>
          <w:color w:val="auto"/>
        </w:rPr>
        <w:t>«Покупка квартиры в кредит»</w:t>
      </w:r>
      <w:bookmarkEnd w:id="9"/>
      <w:r w:rsidRPr="00A23559">
        <w:rPr>
          <w:rFonts w:ascii="Times New Roman" w:hAnsi="Times New Roman" w:cs="Times New Roman"/>
          <w:color w:val="auto"/>
        </w:rPr>
        <w:t>. Как купить квартиру в кредит? Цель модуля - рассказать обо всех особенностях, связанных с приобретением недвижимости в кредит.</w:t>
      </w:r>
    </w:p>
    <w:p w14:paraId="40EE0F1F" w14:textId="77777777" w:rsidR="00FC731F" w:rsidRPr="00A23559" w:rsidRDefault="00FC731F" w:rsidP="00FC731F">
      <w:pPr>
        <w:pStyle w:val="af1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</w:rPr>
      </w:pPr>
      <w:bookmarkStart w:id="10" w:name="_Toc261858206"/>
      <w:r w:rsidRPr="00A23559">
        <w:rPr>
          <w:rFonts w:ascii="Times New Roman" w:hAnsi="Times New Roman" w:cs="Times New Roman"/>
          <w:color w:val="auto"/>
        </w:rPr>
        <w:t>«Покупка медицинских и образовательных услуг в кредит»</w:t>
      </w:r>
      <w:bookmarkEnd w:id="10"/>
      <w:r w:rsidRPr="00A23559">
        <w:rPr>
          <w:rFonts w:ascii="Times New Roman" w:hAnsi="Times New Roman" w:cs="Times New Roman"/>
          <w:color w:val="auto"/>
        </w:rPr>
        <w:t>. Как заплатить за обучение или лечение в кредит? Цель модуля - разъяснить потребителям способы получения налоговых вычетов при потреблении медицинских и образовательных услуг, в том числе с использованием кредита.</w:t>
      </w:r>
    </w:p>
    <w:p w14:paraId="07C6DDA6" w14:textId="77777777" w:rsidR="00FC731F" w:rsidRPr="00A23559" w:rsidRDefault="00FC731F" w:rsidP="00FC731F">
      <w:pPr>
        <w:pStyle w:val="af1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</w:rPr>
      </w:pPr>
      <w:bookmarkStart w:id="11" w:name="_Toc261858209"/>
      <w:r w:rsidRPr="00A23559">
        <w:rPr>
          <w:rFonts w:ascii="Times New Roman" w:hAnsi="Times New Roman" w:cs="Times New Roman"/>
          <w:color w:val="auto"/>
        </w:rPr>
        <w:t xml:space="preserve">«Страховая защита жизни и имущества». </w:t>
      </w:r>
      <w:bookmarkEnd w:id="11"/>
      <w:r w:rsidRPr="00A23559">
        <w:rPr>
          <w:rFonts w:ascii="Times New Roman" w:hAnsi="Times New Roman" w:cs="Times New Roman"/>
          <w:color w:val="auto"/>
        </w:rPr>
        <w:t xml:space="preserve">Цель модуля – познакомить с основными разновидностями возможностей страхования и практикой их разумного применения. </w:t>
      </w:r>
    </w:p>
    <w:p w14:paraId="7331E46C" w14:textId="77777777" w:rsidR="00FC731F" w:rsidRPr="00A23559" w:rsidRDefault="00FC731F" w:rsidP="00FC731F">
      <w:pPr>
        <w:pStyle w:val="af1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</w:rPr>
      </w:pPr>
      <w:bookmarkStart w:id="12" w:name="_Toc261858214"/>
      <w:r w:rsidRPr="00A23559">
        <w:rPr>
          <w:rFonts w:ascii="Times New Roman" w:hAnsi="Times New Roman" w:cs="Times New Roman"/>
          <w:color w:val="auto"/>
        </w:rPr>
        <w:t>«Обязательное пенсионное страхование»</w:t>
      </w:r>
      <w:bookmarkEnd w:id="12"/>
      <w:r w:rsidRPr="00A23559">
        <w:rPr>
          <w:rFonts w:ascii="Times New Roman" w:hAnsi="Times New Roman" w:cs="Times New Roman"/>
          <w:color w:val="auto"/>
        </w:rPr>
        <w:t>. Какой будет моя пенсия? Цель модуля - познакомить с устройством пенсионной системы РФ и обязательным пенсионным страхованием.</w:t>
      </w:r>
    </w:p>
    <w:p w14:paraId="5C14E923" w14:textId="77777777" w:rsidR="00FC731F" w:rsidRPr="00A23559" w:rsidRDefault="00FC731F" w:rsidP="00FC731F">
      <w:pPr>
        <w:pStyle w:val="af1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</w:rPr>
      </w:pPr>
      <w:bookmarkStart w:id="13" w:name="_Toc261858215"/>
      <w:r w:rsidRPr="00A23559">
        <w:rPr>
          <w:rFonts w:ascii="Times New Roman" w:hAnsi="Times New Roman" w:cs="Times New Roman"/>
          <w:color w:val="auto"/>
        </w:rPr>
        <w:t>«Добровольное пенсионное обеспечение</w:t>
      </w:r>
      <w:bookmarkEnd w:id="13"/>
      <w:r w:rsidRPr="00A23559">
        <w:rPr>
          <w:rFonts w:ascii="Times New Roman" w:hAnsi="Times New Roman" w:cs="Times New Roman"/>
          <w:color w:val="auto"/>
        </w:rPr>
        <w:t>». Как я могу увеличить свою пенсию? Цель модуля – показать, каким образом и с помощью каких продуктов возможно увеличить пенсионные накопления.</w:t>
      </w:r>
    </w:p>
    <w:p w14:paraId="2940BEC1" w14:textId="77777777" w:rsidR="00FC731F" w:rsidRPr="00A23559" w:rsidRDefault="00FC731F" w:rsidP="00FC731F">
      <w:pPr>
        <w:pStyle w:val="af1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</w:rPr>
      </w:pPr>
      <w:bookmarkStart w:id="14" w:name="_Toc261858216"/>
      <w:r w:rsidRPr="00A23559">
        <w:rPr>
          <w:rFonts w:ascii="Times New Roman" w:hAnsi="Times New Roman" w:cs="Times New Roman"/>
          <w:color w:val="auto"/>
        </w:rPr>
        <w:t>«Инвестиционные пенсионные планы»</w:t>
      </w:r>
      <w:bookmarkEnd w:id="14"/>
      <w:r w:rsidRPr="00A23559">
        <w:rPr>
          <w:rFonts w:ascii="Times New Roman" w:hAnsi="Times New Roman" w:cs="Times New Roman"/>
          <w:color w:val="auto"/>
        </w:rPr>
        <w:t xml:space="preserve">. Как я могу инвестировать в свою пенсию? Цель модуля - сформировать у потребителей понимание формирования пенсионных накоплений с помощью программ Негосударственных Пенсионных Фондов. </w:t>
      </w:r>
    </w:p>
    <w:p w14:paraId="33E2C031" w14:textId="77777777" w:rsidR="00FC731F" w:rsidRPr="00A23559" w:rsidRDefault="00FC731F" w:rsidP="00FC731F">
      <w:pPr>
        <w:pStyle w:val="af1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</w:rPr>
      </w:pPr>
      <w:bookmarkStart w:id="15" w:name="_Toc261858219"/>
      <w:r w:rsidRPr="00A23559">
        <w:rPr>
          <w:rFonts w:ascii="Times New Roman" w:hAnsi="Times New Roman" w:cs="Times New Roman"/>
          <w:color w:val="auto"/>
        </w:rPr>
        <w:lastRenderedPageBreak/>
        <w:t>«Права заемщика»</w:t>
      </w:r>
      <w:bookmarkEnd w:id="15"/>
      <w:r w:rsidRPr="00A23559">
        <w:rPr>
          <w:rFonts w:ascii="Times New Roman" w:hAnsi="Times New Roman" w:cs="Times New Roman"/>
          <w:color w:val="auto"/>
        </w:rPr>
        <w:t xml:space="preserve">. Какие у меня есть права, если я беру кредит? Цель модуля - рассказать о правах граждан при получении кредитного продукта, показать основные нарушения прав заемщиков, допускаемые со стороны кредитных организаций, научить защите своих прав. </w:t>
      </w:r>
    </w:p>
    <w:p w14:paraId="1CF3D59E" w14:textId="77777777" w:rsidR="00FC731F" w:rsidRPr="00A23559" w:rsidRDefault="00FC731F" w:rsidP="00FC731F">
      <w:pPr>
        <w:pStyle w:val="af1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</w:rPr>
      </w:pPr>
      <w:bookmarkStart w:id="16" w:name="_Toc261858220"/>
      <w:r w:rsidRPr="00A23559">
        <w:rPr>
          <w:rFonts w:ascii="Times New Roman" w:hAnsi="Times New Roman" w:cs="Times New Roman"/>
          <w:color w:val="auto"/>
        </w:rPr>
        <w:t>«Права вкладчика</w:t>
      </w:r>
      <w:bookmarkEnd w:id="16"/>
      <w:r w:rsidRPr="00A23559">
        <w:rPr>
          <w:rFonts w:ascii="Times New Roman" w:hAnsi="Times New Roman" w:cs="Times New Roman"/>
          <w:color w:val="auto"/>
        </w:rPr>
        <w:t>». Какие у меня есть права, если я коплю в банке? Цель модуля - рассказать о правах граждан-вкладчиков в отношениях с банками и научить защите своих прав при использовании различных инструментов вложения средств.</w:t>
      </w:r>
    </w:p>
    <w:p w14:paraId="5156E29E" w14:textId="77777777" w:rsidR="00FC731F" w:rsidRPr="00A23559" w:rsidRDefault="00FC731F" w:rsidP="00FC731F">
      <w:pPr>
        <w:pStyle w:val="af1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</w:rPr>
      </w:pPr>
      <w:bookmarkStart w:id="17" w:name="_Toc261858221"/>
      <w:r w:rsidRPr="00A23559">
        <w:rPr>
          <w:rFonts w:ascii="Times New Roman" w:hAnsi="Times New Roman" w:cs="Times New Roman"/>
          <w:color w:val="auto"/>
        </w:rPr>
        <w:t>«Права страхователя»</w:t>
      </w:r>
      <w:bookmarkEnd w:id="17"/>
      <w:r w:rsidRPr="00A23559">
        <w:rPr>
          <w:rFonts w:ascii="Times New Roman" w:hAnsi="Times New Roman" w:cs="Times New Roman"/>
          <w:color w:val="auto"/>
        </w:rPr>
        <w:t xml:space="preserve">. Какие у меня права, если я застраховался? Цель модуля - разъяснить основные права граждан при заключении различных видов договоров страхования, показать алгоритм действий в случае нарушения этих прав.  </w:t>
      </w:r>
    </w:p>
    <w:p w14:paraId="0D40A789" w14:textId="77777777" w:rsidR="00FC731F" w:rsidRPr="00A23559" w:rsidRDefault="00FC731F" w:rsidP="00FC73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</w:rPr>
      </w:pPr>
    </w:p>
    <w:p w14:paraId="0467E7F9" w14:textId="77777777" w:rsidR="00FC731F" w:rsidRPr="00A23559" w:rsidRDefault="00FC731F" w:rsidP="00FC731F">
      <w:pPr>
        <w:suppressLineNumbers/>
        <w:suppressAutoHyphens/>
        <w:spacing w:after="0" w:line="240" w:lineRule="auto"/>
        <w:ind w:left="567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color w:val="auto"/>
        </w:rPr>
        <w:t>Семинары пройдут по разработанным в рамках Проекта материалам. В роли ведущих выступят консультанты по финансовой грамотности, специалисты и эксперты Партнеров Недели, преподаватели учебных заведений (в том числе прошедшие программу повышения квалификации в рамках Проекта), аккредитованные тьюторы, эксперты финансовой сферы (сотрудники банков, страховых компаний, пенсионных фондов и др.).</w:t>
      </w:r>
    </w:p>
    <w:p w14:paraId="213AED96" w14:textId="77777777" w:rsidR="00FC731F" w:rsidRPr="00A23559" w:rsidRDefault="00FC731F" w:rsidP="00FC731F">
      <w:pPr>
        <w:suppressLineNumbers/>
        <w:suppressAutoHyphens/>
        <w:spacing w:after="0" w:line="240" w:lineRule="auto"/>
        <w:ind w:left="567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color w:val="auto"/>
        </w:rPr>
        <w:t>Посредством формы заказа, предусмотренной административным функционалом раздела Недель на портале, заинтересованные трудовые коллективы смогут пригласить к себе специалистов Недели для проведения мероприятий по выбранной теме и обсуждения актуальных вопросов.</w:t>
      </w:r>
      <w:r w:rsidRPr="00A23559" w:rsidDel="002C6B6D">
        <w:rPr>
          <w:rFonts w:ascii="Times New Roman" w:hAnsi="Times New Roman" w:cs="Times New Roman"/>
          <w:color w:val="auto"/>
        </w:rPr>
        <w:t xml:space="preserve"> </w:t>
      </w:r>
    </w:p>
    <w:p w14:paraId="6CB95AD2" w14:textId="77777777" w:rsidR="00FC731F" w:rsidRPr="00A23559" w:rsidRDefault="00FC731F" w:rsidP="00FC731F">
      <w:pPr>
        <w:suppressLineNumbers/>
        <w:suppressAutoHyphens/>
        <w:spacing w:after="0" w:line="240" w:lineRule="auto"/>
        <w:ind w:left="567"/>
        <w:rPr>
          <w:rFonts w:ascii="Times New Roman" w:hAnsi="Times New Roman" w:cs="Times New Roman"/>
          <w:color w:val="auto"/>
        </w:rPr>
      </w:pPr>
    </w:p>
    <w:p w14:paraId="1DDE277F" w14:textId="77777777" w:rsidR="00FC731F" w:rsidRPr="00A23559" w:rsidRDefault="00FC731F" w:rsidP="00A23559">
      <w:pPr>
        <w:pStyle w:val="af3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b/>
          <w:color w:val="auto"/>
          <w:u w:color="000000"/>
        </w:rPr>
      </w:pPr>
      <w:r w:rsidRPr="00A23559">
        <w:rPr>
          <w:rFonts w:ascii="Times New Roman" w:hAnsi="Times New Roman" w:cs="Times New Roman"/>
          <w:b/>
          <w:color w:val="auto"/>
          <w:u w:color="000000"/>
        </w:rPr>
        <w:t>Онлайн программа повышения финансовой грамотности.</w:t>
      </w:r>
      <w:r w:rsidR="00A23559" w:rsidRPr="00A23559">
        <w:rPr>
          <w:rFonts w:ascii="Times New Roman" w:hAnsi="Times New Roman" w:cs="Times New Roman"/>
          <w:b/>
          <w:color w:val="auto"/>
          <w:u w:color="000000"/>
        </w:rPr>
        <w:t xml:space="preserve"> </w:t>
      </w:r>
      <w:r w:rsidRPr="00A23559">
        <w:rPr>
          <w:rFonts w:ascii="Times New Roman" w:hAnsi="Times New Roman" w:cs="Times New Roman"/>
          <w:color w:val="auto"/>
          <w:u w:color="000000"/>
        </w:rPr>
        <w:t>В рамках проведения V Всероссийской недели сбережений планируется провести онлайн программу по финансовой грамотности с целью более глубокого освещения основных тем финансовой грамотности, базовых принципов формирования личного бюджета и грамотного планирования своих расходов, формирования сбережений, использования основных инструментов инвестирования, а также познакомить с основами финансовой безопасности.</w:t>
      </w:r>
    </w:p>
    <w:p w14:paraId="6E9DFAB1" w14:textId="77777777" w:rsidR="00FC731F" w:rsidRPr="00A23559" w:rsidRDefault="00FC731F" w:rsidP="00FC731F">
      <w:pPr>
        <w:pStyle w:val="a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Cambria" w:hAnsi="Times New Roman" w:cs="Times New Roman"/>
          <w:color w:val="auto"/>
          <w:u w:color="000000"/>
        </w:rPr>
      </w:pPr>
    </w:p>
    <w:p w14:paraId="3DA7440C" w14:textId="77777777" w:rsidR="00FC731F" w:rsidRPr="00A23559" w:rsidRDefault="00FC731F" w:rsidP="00FC731F">
      <w:pPr>
        <w:pStyle w:val="a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0"/>
        <w:jc w:val="both"/>
        <w:rPr>
          <w:rFonts w:ascii="Times New Roman" w:hAnsi="Times New Roman" w:cs="Times New Roman"/>
          <w:color w:val="auto"/>
          <w:u w:color="000000"/>
        </w:rPr>
      </w:pPr>
      <w:r w:rsidRPr="00A23559">
        <w:rPr>
          <w:rFonts w:ascii="Times New Roman" w:hAnsi="Times New Roman" w:cs="Times New Roman"/>
          <w:color w:val="auto"/>
          <w:u w:color="000000"/>
        </w:rPr>
        <w:t>Задачи программы: предоставление организованного доступа к консолидированной информации (в формате онлайн курса) по финансовой грамотности;</w:t>
      </w:r>
      <w:r w:rsidR="00A23559" w:rsidRPr="00A23559">
        <w:rPr>
          <w:rFonts w:ascii="Times New Roman" w:hAnsi="Times New Roman" w:cs="Times New Roman"/>
          <w:color w:val="auto"/>
          <w:u w:color="000000"/>
        </w:rPr>
        <w:t xml:space="preserve"> </w:t>
      </w:r>
      <w:r w:rsidRPr="00A23559">
        <w:rPr>
          <w:rFonts w:ascii="Times New Roman" w:hAnsi="Times New Roman" w:cs="Times New Roman"/>
          <w:color w:val="auto"/>
          <w:u w:color="000000"/>
        </w:rPr>
        <w:t>проведение информационно-просветительской кампании, направленной на разъяснение важности вопросов финансовой грамотности и безопасности.</w:t>
      </w:r>
    </w:p>
    <w:p w14:paraId="54EA61FD" w14:textId="77777777" w:rsidR="00FC731F" w:rsidRPr="00A23559" w:rsidRDefault="00FC731F" w:rsidP="00FC731F">
      <w:pPr>
        <w:pStyle w:val="12"/>
        <w:tabs>
          <w:tab w:val="left" w:pos="784"/>
          <w:tab w:val="left" w:pos="1568"/>
          <w:tab w:val="left" w:pos="2352"/>
          <w:tab w:val="left" w:pos="3136"/>
          <w:tab w:val="left" w:pos="3920"/>
          <w:tab w:val="left" w:pos="4704"/>
          <w:tab w:val="left" w:pos="5488"/>
          <w:tab w:val="left" w:pos="6272"/>
          <w:tab w:val="left" w:pos="7056"/>
          <w:tab w:val="left" w:pos="7840"/>
          <w:tab w:val="left" w:pos="8624"/>
          <w:tab w:val="left" w:pos="9132"/>
        </w:tabs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EBE1AC0" w14:textId="77777777" w:rsidR="00FC731F" w:rsidRPr="00A23559" w:rsidRDefault="00FC731F" w:rsidP="00FC731F">
      <w:pPr>
        <w:pStyle w:val="a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0"/>
        <w:jc w:val="both"/>
        <w:rPr>
          <w:rFonts w:ascii="Times New Roman" w:hAnsi="Times New Roman" w:cs="Times New Roman"/>
          <w:color w:val="auto"/>
          <w:u w:color="000000"/>
        </w:rPr>
      </w:pPr>
      <w:r w:rsidRPr="00A23559">
        <w:rPr>
          <w:rFonts w:ascii="Times New Roman" w:hAnsi="Times New Roman" w:cs="Times New Roman"/>
          <w:color w:val="auto"/>
          <w:u w:color="000000"/>
        </w:rPr>
        <w:t xml:space="preserve">Программа адресована в первую очередь молодежной и взрослой аудитории (22 – 60 лет) – активных и потенциальных пользователей финансовых услуг с низким и средним уровнем дохода. Фокус на эту целевую аудиторию позволяет захватить и смежные аудитории: более старшее поколение, молодежь до 22 лет, руководство и преподавателей учебных заведений, представителей бизнес-сообщества. </w:t>
      </w:r>
    </w:p>
    <w:p w14:paraId="1E150A8C" w14:textId="77777777" w:rsidR="00FC731F" w:rsidRPr="00A23559" w:rsidRDefault="00FC731F" w:rsidP="00FC731F">
      <w:pPr>
        <w:pStyle w:val="a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0"/>
        <w:jc w:val="both"/>
        <w:rPr>
          <w:rFonts w:ascii="Times New Roman" w:hAnsi="Times New Roman" w:cs="Times New Roman"/>
          <w:color w:val="auto"/>
          <w:u w:color="000000"/>
        </w:rPr>
      </w:pPr>
    </w:p>
    <w:p w14:paraId="28426BB0" w14:textId="77777777" w:rsidR="00FC731F" w:rsidRPr="00A23559" w:rsidRDefault="00FC731F" w:rsidP="00FC731F">
      <w:pPr>
        <w:pStyle w:val="a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0"/>
        <w:jc w:val="both"/>
        <w:rPr>
          <w:rFonts w:ascii="Times New Roman" w:hAnsi="Times New Roman" w:cs="Times New Roman"/>
          <w:color w:val="auto"/>
          <w:u w:color="000000"/>
        </w:rPr>
      </w:pPr>
      <w:r w:rsidRPr="00A23559">
        <w:rPr>
          <w:rFonts w:ascii="Times New Roman" w:hAnsi="Times New Roman" w:cs="Times New Roman"/>
          <w:color w:val="auto"/>
          <w:u w:color="000000"/>
        </w:rPr>
        <w:t xml:space="preserve">Механика проведения: доступ к прохождению программы будет предоставлен участникам на безвозмездной основе после прохождения регистрации. Программа стартует одновременно с началом Недели сбережений 2018 года и будет продолжаться до конца ноября 2018 года. </w:t>
      </w:r>
    </w:p>
    <w:p w14:paraId="1729F5B7" w14:textId="77777777" w:rsidR="00FC731F" w:rsidRPr="00A23559" w:rsidRDefault="00FC731F" w:rsidP="00FC731F">
      <w:pPr>
        <w:pStyle w:val="a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Cambria" w:hAnsi="Times New Roman" w:cs="Times New Roman"/>
          <w:color w:val="auto"/>
          <w:u w:color="000000"/>
        </w:rPr>
      </w:pPr>
    </w:p>
    <w:p w14:paraId="3FC4187D" w14:textId="77777777" w:rsidR="00FC731F" w:rsidRPr="00A23559" w:rsidRDefault="00FC731F" w:rsidP="00FC73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color w:val="auto"/>
        </w:rPr>
        <w:t xml:space="preserve">   В рамках программы участники смогут:</w:t>
      </w:r>
    </w:p>
    <w:p w14:paraId="60EC574A" w14:textId="77777777" w:rsidR="00FC731F" w:rsidRPr="00A23559" w:rsidRDefault="00FC731F" w:rsidP="00FC731F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color w:val="auto"/>
        </w:rPr>
        <w:t>пройти вступительное тестирование, которое определит темы, требующие более детального изучения;</w:t>
      </w:r>
    </w:p>
    <w:p w14:paraId="65DD9097" w14:textId="77777777" w:rsidR="00FC731F" w:rsidRPr="00A23559" w:rsidRDefault="00FC731F" w:rsidP="00FC731F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color w:val="auto"/>
        </w:rPr>
        <w:t>самостоятельно изучить предложенные материалы по темам в текстовом и видео-формате;</w:t>
      </w:r>
    </w:p>
    <w:p w14:paraId="0000E17A" w14:textId="77777777" w:rsidR="00FC731F" w:rsidRPr="00A23559" w:rsidRDefault="00FC731F" w:rsidP="00FC731F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color w:val="auto"/>
        </w:rPr>
        <w:t>проверить усвоенные знания и увидеть собственный прогресс в знаниях по финансовой грамотности, пройдя итоговое тестирование после окончания программы;</w:t>
      </w:r>
    </w:p>
    <w:p w14:paraId="3CD6B905" w14:textId="77777777" w:rsidR="00FC731F" w:rsidRPr="00A23559" w:rsidRDefault="00FC731F" w:rsidP="00FC731F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color w:val="auto"/>
        </w:rPr>
        <w:t>задать уточняющие вопросы сертифицированному консультанту-методисту;</w:t>
      </w:r>
    </w:p>
    <w:p w14:paraId="1484DB66" w14:textId="77777777" w:rsidR="00FC731F" w:rsidRPr="00A23559" w:rsidRDefault="00FC731F" w:rsidP="00FC731F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color w:val="auto"/>
        </w:rPr>
        <w:t>получить сертификат о прохождении программы;</w:t>
      </w:r>
    </w:p>
    <w:p w14:paraId="47E18C81" w14:textId="77777777" w:rsidR="00FC731F" w:rsidRPr="00A23559" w:rsidRDefault="00FC731F" w:rsidP="00FC731F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color w:val="auto"/>
        </w:rPr>
        <w:t>получить перечень специально отобранных безопасных информационных ресурсов и литературы в области финансовой грамотности;</w:t>
      </w:r>
    </w:p>
    <w:p w14:paraId="32D81066" w14:textId="77777777" w:rsidR="00FC731F" w:rsidRPr="00A23559" w:rsidRDefault="00FC731F" w:rsidP="00FC731F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color w:val="auto"/>
        </w:rPr>
        <w:t>оставить отзыв о программе.</w:t>
      </w:r>
    </w:p>
    <w:p w14:paraId="25F9E33C" w14:textId="77777777" w:rsidR="00FC731F" w:rsidRPr="00A23559" w:rsidRDefault="00FC731F" w:rsidP="00FC731F">
      <w:pPr>
        <w:pStyle w:val="12"/>
        <w:tabs>
          <w:tab w:val="left" w:pos="784"/>
          <w:tab w:val="left" w:pos="1568"/>
          <w:tab w:val="left" w:pos="2352"/>
          <w:tab w:val="left" w:pos="3136"/>
          <w:tab w:val="left" w:pos="3920"/>
          <w:tab w:val="left" w:pos="4704"/>
          <w:tab w:val="left" w:pos="5488"/>
          <w:tab w:val="left" w:pos="6272"/>
          <w:tab w:val="left" w:pos="7056"/>
          <w:tab w:val="left" w:pos="7840"/>
          <w:tab w:val="left" w:pos="8624"/>
          <w:tab w:val="left" w:pos="9132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E8F47E4" w14:textId="77777777" w:rsidR="00FC731F" w:rsidRPr="00A23559" w:rsidRDefault="00FC731F" w:rsidP="00FC731F">
      <w:pPr>
        <w:pStyle w:val="a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0"/>
        <w:jc w:val="both"/>
        <w:rPr>
          <w:rFonts w:ascii="Times New Roman" w:hAnsi="Times New Roman" w:cs="Times New Roman"/>
          <w:color w:val="auto"/>
          <w:u w:color="000000"/>
        </w:rPr>
      </w:pPr>
      <w:r w:rsidRPr="00A23559">
        <w:rPr>
          <w:rFonts w:ascii="Times New Roman" w:hAnsi="Times New Roman" w:cs="Times New Roman"/>
          <w:color w:val="auto"/>
          <w:u w:color="000000"/>
        </w:rPr>
        <w:t xml:space="preserve">Для дополнительного стимулирования участников программы к ее полному освоению будет организована выдача электронных сертификатов об успешном окончании программы участникам программы от имени АНО «НЦФГ», как от организатора курса. </w:t>
      </w:r>
    </w:p>
    <w:p w14:paraId="59C5E086" w14:textId="77777777" w:rsidR="00FC731F" w:rsidRPr="00A23559" w:rsidRDefault="00FC731F" w:rsidP="00FC731F">
      <w:pPr>
        <w:pStyle w:val="a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0"/>
        <w:jc w:val="both"/>
        <w:rPr>
          <w:rFonts w:ascii="Times New Roman" w:hAnsi="Times New Roman" w:cs="Times New Roman"/>
          <w:color w:val="auto"/>
          <w:u w:color="000000"/>
        </w:rPr>
      </w:pPr>
    </w:p>
    <w:p w14:paraId="174367B3" w14:textId="77777777" w:rsidR="00FC731F" w:rsidRPr="00A23559" w:rsidRDefault="00FC731F" w:rsidP="00FC731F">
      <w:pPr>
        <w:pStyle w:val="a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0"/>
        <w:jc w:val="both"/>
        <w:rPr>
          <w:rFonts w:ascii="Times New Roman" w:hAnsi="Times New Roman" w:cs="Times New Roman"/>
          <w:color w:val="auto"/>
          <w:u w:color="000000"/>
        </w:rPr>
      </w:pPr>
      <w:r w:rsidRPr="00A23559">
        <w:rPr>
          <w:rFonts w:ascii="Times New Roman" w:hAnsi="Times New Roman" w:cs="Times New Roman"/>
          <w:color w:val="auto"/>
          <w:u w:color="000000"/>
        </w:rPr>
        <w:t xml:space="preserve">Наполнение программы: программа будет собрана на основе материалов, утвержденных ранее в Проекте в рамках контрактов QCBS-3.4 «Разработка и апробация модульных образовательных программ и прочих материалов, направленных на повышение финансовой грамотности взрослого населения» и QCBS-4.4 «Мероприятия, обеспечивающие информирование общественности о различных аспектах защиты прав потребителей финансовых услуг». </w:t>
      </w:r>
    </w:p>
    <w:p w14:paraId="0FEDEA8A" w14:textId="77777777" w:rsidR="00FC731F" w:rsidRPr="00A23559" w:rsidRDefault="00FC731F" w:rsidP="00FC731F">
      <w:pPr>
        <w:pStyle w:val="a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0"/>
        <w:jc w:val="both"/>
        <w:rPr>
          <w:rFonts w:ascii="Times New Roman" w:hAnsi="Times New Roman" w:cs="Times New Roman"/>
          <w:color w:val="auto"/>
          <w:u w:color="000000"/>
        </w:rPr>
      </w:pPr>
    </w:p>
    <w:p w14:paraId="354B5F90" w14:textId="77777777" w:rsidR="00FC731F" w:rsidRPr="00A23559" w:rsidRDefault="00FC731F" w:rsidP="00FC731F">
      <w:pPr>
        <w:pStyle w:val="a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0"/>
        <w:jc w:val="both"/>
        <w:rPr>
          <w:rFonts w:ascii="Times New Roman" w:hAnsi="Times New Roman" w:cs="Times New Roman"/>
          <w:color w:val="auto"/>
          <w:u w:color="000000"/>
        </w:rPr>
      </w:pPr>
      <w:r w:rsidRPr="00A23559">
        <w:rPr>
          <w:rFonts w:ascii="Times New Roman" w:hAnsi="Times New Roman" w:cs="Times New Roman"/>
          <w:color w:val="auto"/>
          <w:u w:color="000000"/>
        </w:rPr>
        <w:t>Программа включает в себя темы, закладывающие основы для формирования финансово грамотного поведения, определенные Национальной стратегией Российской Федерации, такие как:</w:t>
      </w:r>
    </w:p>
    <w:p w14:paraId="279DF054" w14:textId="77777777" w:rsidR="00FC731F" w:rsidRPr="00A23559" w:rsidRDefault="00FC731F" w:rsidP="00FC731F">
      <w:pPr>
        <w:pStyle w:val="a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Cambria" w:hAnsi="Times New Roman" w:cs="Times New Roman"/>
          <w:color w:val="auto"/>
          <w:u w:color="000000"/>
        </w:rPr>
      </w:pPr>
    </w:p>
    <w:p w14:paraId="71199842" w14:textId="77777777" w:rsidR="00FC731F" w:rsidRPr="00A23559" w:rsidRDefault="00FC731F" w:rsidP="00FC731F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color w:val="auto"/>
        </w:rPr>
        <w:t>личное финансовое планирование,</w:t>
      </w:r>
    </w:p>
    <w:p w14:paraId="7DF322B2" w14:textId="77777777" w:rsidR="00FC731F" w:rsidRPr="00A23559" w:rsidRDefault="00FC731F" w:rsidP="00FC731F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color w:val="auto"/>
        </w:rPr>
        <w:t>управление бюджетом,</w:t>
      </w:r>
    </w:p>
    <w:p w14:paraId="7386F747" w14:textId="77777777" w:rsidR="00FC731F" w:rsidRPr="00A23559" w:rsidRDefault="00FC731F" w:rsidP="00FC731F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color w:val="auto"/>
        </w:rPr>
        <w:t>инвестиции и риски,</w:t>
      </w:r>
    </w:p>
    <w:p w14:paraId="1BC95F4C" w14:textId="77777777" w:rsidR="00FC731F" w:rsidRPr="00A23559" w:rsidRDefault="00FC731F" w:rsidP="00FC731F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color w:val="auto"/>
        </w:rPr>
        <w:t>защита прав потребителей финансовых услуг,</w:t>
      </w:r>
    </w:p>
    <w:p w14:paraId="1759ADDE" w14:textId="77777777" w:rsidR="00FC731F" w:rsidRPr="00A23559" w:rsidRDefault="00FC731F" w:rsidP="00FC731F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color w:val="auto"/>
        </w:rPr>
        <w:t>управление кредитной нагрузкой,</w:t>
      </w:r>
    </w:p>
    <w:p w14:paraId="666FED85" w14:textId="77777777" w:rsidR="00FC731F" w:rsidRPr="00A23559" w:rsidRDefault="00FC731F" w:rsidP="00FC731F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color w:val="auto"/>
        </w:rPr>
        <w:t>личная финансовая безопасность,</w:t>
      </w:r>
    </w:p>
    <w:p w14:paraId="6EF7F948" w14:textId="77777777" w:rsidR="00FC731F" w:rsidRPr="00A23559" w:rsidRDefault="00FC731F" w:rsidP="00FC731F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color w:val="auto"/>
        </w:rPr>
        <w:t>финансовое воспитание,</w:t>
      </w:r>
    </w:p>
    <w:p w14:paraId="3A232390" w14:textId="77777777" w:rsidR="00FC731F" w:rsidRPr="00A23559" w:rsidRDefault="00FC731F" w:rsidP="00FC731F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color w:val="auto"/>
        </w:rPr>
        <w:t>пенсионное обеспечение.</w:t>
      </w:r>
    </w:p>
    <w:p w14:paraId="71180E12" w14:textId="77777777" w:rsidR="00FC731F" w:rsidRPr="00A23559" w:rsidRDefault="00FC731F" w:rsidP="00FC731F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14:paraId="42E0C2AC" w14:textId="77777777" w:rsidR="00FC731F" w:rsidRPr="00A23559" w:rsidRDefault="00FC731F" w:rsidP="00FC731F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color w:val="auto"/>
        </w:rPr>
        <w:t>Материалы программы будут включать в себя: комплект брошюр, видео-лекции, примеры, задания, памятки с полезной информацией, вступительное и итоговое тестирование с автоматической интерпретацией для пользователя с целью формирования индивидуальных рекомендаций и измерения прогресса знаний. А также источники дополнительной информации и полезные инструменты для планирования и управления личными финансами.</w:t>
      </w:r>
    </w:p>
    <w:p w14:paraId="43991D52" w14:textId="77777777" w:rsidR="00FC731F" w:rsidRPr="00A23559" w:rsidRDefault="00FC731F" w:rsidP="00FC731F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color w:val="auto"/>
        </w:rPr>
        <w:t>После окончания программы будет проведен аналитический срез участвующих в активностях, в котором будут отражены следующие параметры: возрастная категория, региональное деление и динамика изменений знаний.</w:t>
      </w:r>
    </w:p>
    <w:p w14:paraId="6406AEA6" w14:textId="77777777" w:rsidR="00FC731F" w:rsidRPr="00A23559" w:rsidRDefault="00FC731F" w:rsidP="00FC731F">
      <w:pPr>
        <w:pStyle w:val="af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Cambria" w:hAnsi="Times New Roman" w:cs="Times New Roman"/>
          <w:color w:val="auto"/>
          <w:u w:color="000000"/>
        </w:rPr>
      </w:pPr>
    </w:p>
    <w:p w14:paraId="6F670AAA" w14:textId="77777777" w:rsidR="00FC731F" w:rsidRPr="00A23559" w:rsidRDefault="00FC731F" w:rsidP="00FC731F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b/>
          <w:color w:val="auto"/>
        </w:rPr>
        <w:t xml:space="preserve">Навигатор по ключевым темам финансовой грамотности, </w:t>
      </w:r>
      <w:r w:rsidRPr="00A23559">
        <w:rPr>
          <w:rFonts w:ascii="Times New Roman" w:hAnsi="Times New Roman" w:cs="Times New Roman"/>
          <w:color w:val="auto"/>
        </w:rPr>
        <w:t xml:space="preserve">позволит участникам Недели получить доступ к подборке полезных материалов и продуктов, произведенных в рамках Проекта, по актуальным для себя вопросам. </w:t>
      </w:r>
    </w:p>
    <w:p w14:paraId="5F111F55" w14:textId="6972D224" w:rsidR="00FC731F" w:rsidRPr="00A23559" w:rsidRDefault="00FC731F" w:rsidP="00FC731F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color w:val="auto"/>
        </w:rPr>
        <w:t>В рамках данного раздела, будут сформированы карточки с подборкой ссылок полезных материалов, разработанных в рамках Проекта, по каждой из ключевых тем недели, для организации удобного доступа пользователя к набору знаний и самостоятельному знакомству с темой. Карточки будут произведены по таким популярным и востребованным в рамках предыдущих недель сбережений темам, таким как: управление бюджетом, управление кредитной задолженностью, формирование накоплений, защита прав потребителя финансовых услуг и другие. Также карточки будут включены в состав дополнительных материалов, рекомендуемых к изучению в составе программы очных и онлайн семинаров, а также онлайн программы по финансовой грамотности. Данное решение будет способствовать дальнейшему массовому расп</w:t>
      </w:r>
      <w:r w:rsidR="00277598">
        <w:rPr>
          <w:rFonts w:ascii="Times New Roman" w:hAnsi="Times New Roman" w:cs="Times New Roman"/>
          <w:color w:val="auto"/>
        </w:rPr>
        <w:t xml:space="preserve">ространению продуктов Проекта, </w:t>
      </w:r>
      <w:r w:rsidRPr="00A23559">
        <w:rPr>
          <w:rFonts w:ascii="Times New Roman" w:hAnsi="Times New Roman" w:cs="Times New Roman"/>
          <w:color w:val="auto"/>
        </w:rPr>
        <w:t xml:space="preserve">а также обеспечит доступ пользователя к разнообразным возможностям изучения актуальных тем по финансовой грамотности.  </w:t>
      </w:r>
    </w:p>
    <w:p w14:paraId="2EEBD839" w14:textId="77777777" w:rsidR="00FC731F" w:rsidRPr="00A23559" w:rsidRDefault="00FC731F" w:rsidP="00FC731F">
      <w:pPr>
        <w:spacing w:after="0" w:line="240" w:lineRule="auto"/>
        <w:rPr>
          <w:rFonts w:ascii="Times New Roman" w:hAnsi="Times New Roman" w:cs="Times New Roman"/>
          <w:b/>
          <w:color w:val="auto"/>
        </w:rPr>
      </w:pPr>
    </w:p>
    <w:p w14:paraId="28D2BC1B" w14:textId="74F49EF1" w:rsidR="00FC731F" w:rsidRPr="00A23559" w:rsidRDefault="00FC731F" w:rsidP="00A23559">
      <w:pPr>
        <w:pStyle w:val="af1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b/>
          <w:color w:val="auto"/>
        </w:rPr>
        <w:t xml:space="preserve">Семейный онлайн квест </w:t>
      </w:r>
      <w:r w:rsidRPr="00A23559">
        <w:rPr>
          <w:rFonts w:ascii="Times New Roman" w:hAnsi="Times New Roman" w:cs="Times New Roman"/>
          <w:color w:val="auto"/>
        </w:rPr>
        <w:t xml:space="preserve">«Финансовый детектив» предоставляет участнику (индивидуально или в составе команды) возможность провести расследование, и сопоставив несколько наборов данных, для получения которых участнику необходимо решить финансовые задачи, взаимодействовать с некоторыми важными элементами финансовой инфраструктуры (РПН, банк, страховая, налоговая, пенсионный фонд, порталы агрегаторы финансовой информации, и т.п.) и даже принять участие в лекции по основам личной финансовой безопасности, для того чтобы разгадать загадку квеста. Квест предусматривает необходимость находить решения по таким темам как: личный бюджет, сбережения, кредиты и займы, страхование, налоги, пенсионное планирование, а также защита прав потребителя. В квесте реализованы задания нескольких типов: </w:t>
      </w:r>
    </w:p>
    <w:p w14:paraId="37871088" w14:textId="77777777" w:rsidR="00A23559" w:rsidRPr="00A23559" w:rsidRDefault="00A23559" w:rsidP="00A23559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14:paraId="5391F823" w14:textId="77777777" w:rsidR="00FC731F" w:rsidRPr="00A23559" w:rsidRDefault="00FC731F" w:rsidP="00FC731F">
      <w:pPr>
        <w:pStyle w:val="af1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color w:val="auto"/>
        </w:rPr>
        <w:t>Поисковые: поиск нужной информации на сайте или в документе, её передача заинтересованному лицу. Поиск конкретной информации на указанном источнике: например, рисков, которые застрахованы или условий предоставления кредита.</w:t>
      </w:r>
    </w:p>
    <w:p w14:paraId="21E9428A" w14:textId="77777777" w:rsidR="00FC731F" w:rsidRPr="00A23559" w:rsidRDefault="00FC731F" w:rsidP="00FC731F">
      <w:pPr>
        <w:pStyle w:val="af1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color w:val="auto"/>
        </w:rPr>
        <w:t>Аналитические: сравнение документов, выявление несоответствий. Игроку предоставлены изображения документов или сайтов, однако в них содержится ошибка. Для её выявления и получения новой улики нужно будет найти реальный документ или сайт и сравнить информацию, чтобы выявить ошибку.</w:t>
      </w:r>
    </w:p>
    <w:p w14:paraId="0CAA6A39" w14:textId="77777777" w:rsidR="00FC731F" w:rsidRPr="00A23559" w:rsidRDefault="00FC731F" w:rsidP="00FC731F">
      <w:pPr>
        <w:pStyle w:val="af1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color w:val="auto"/>
        </w:rPr>
        <w:t xml:space="preserve">Расчетные: выполнения разного уровня расчетов. Расчеты стоимости ипотеки, страховки, размера пенсии с использованием существующих онлайн калькуляторов. </w:t>
      </w:r>
    </w:p>
    <w:p w14:paraId="00B9C821" w14:textId="77777777" w:rsidR="00FC731F" w:rsidRPr="00A23559" w:rsidRDefault="00FC731F" w:rsidP="00FC731F">
      <w:pPr>
        <w:pStyle w:val="af1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color w:val="auto"/>
        </w:rPr>
        <w:t xml:space="preserve">Диалоговые, задания-реакции, задания действия Задание-диалог. Задания, в которых игрокам нужно будет с учетом имеющихся у них улик правильно построить разговор с собеседником (сделать акценты на фактах, вывести на необходимую информацию) Задание-реакция. В случайный момент времени к команде обращается «служба поддержки банка» и сообщает о странной активности в </w:t>
      </w:r>
      <w:r w:rsidRPr="00A23559">
        <w:rPr>
          <w:rFonts w:ascii="Times New Roman" w:hAnsi="Times New Roman" w:cs="Times New Roman"/>
          <w:color w:val="auto"/>
        </w:rPr>
        <w:lastRenderedPageBreak/>
        <w:t>мобильном банке. Просит сообщить номер карты, дату выпуска, имя владельца, номер с обратной стороны. «Прохождение задания» - это отказ в ответе на такой запрос. Задание-действие. При нахождении нового номера телефона команде нужно будет собственноручно попробовать добавить его в интерфейс приложения («чаты») и попробовать «связаться». Задание-действие. Игрок общается в чате с важной персоной, и у него есть возможность задать ограниченное количество вопросов, так как человек занят и не может долго переписываться. В зависимости от выбора и расстановки приоритетов командой пойдет дальнейшее расследование.</w:t>
      </w:r>
    </w:p>
    <w:p w14:paraId="723F4F09" w14:textId="77777777" w:rsidR="00FC731F" w:rsidRPr="00A23559" w:rsidRDefault="00FC731F" w:rsidP="00FC731F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</w:rPr>
      </w:pPr>
    </w:p>
    <w:p w14:paraId="01C7FD31" w14:textId="77777777" w:rsidR="00FC731F" w:rsidRPr="00A23559" w:rsidRDefault="00FC731F" w:rsidP="00A23559">
      <w:pPr>
        <w:pStyle w:val="af1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A23559">
        <w:rPr>
          <w:rFonts w:ascii="Times New Roman" w:hAnsi="Times New Roman" w:cs="Times New Roman"/>
          <w:b/>
          <w:color w:val="auto"/>
        </w:rPr>
        <w:t xml:space="preserve">Программа повышения финансовой грамотности на рабочих местах. </w:t>
      </w:r>
      <w:r w:rsidRPr="00A23559">
        <w:rPr>
          <w:rFonts w:ascii="Times New Roman" w:hAnsi="Times New Roman" w:cs="Times New Roman"/>
          <w:color w:val="auto"/>
        </w:rPr>
        <w:t xml:space="preserve">Программа для работодателей, включающая в себя возможности организации набора активностей по повышению финансовой грамотности своих сотрудников, посредством организации информирования и распространения полезных материалов, организации мероприятий и консультирования на рабочих местах без отрыва от работы. Уже более 100 работодателей по всей стране высоко оценили возможности участия в программе, среди них: ИКЕЯ, Ростелеком, Евраз, ОАК, Сбербанк и другие. </w:t>
      </w:r>
    </w:p>
    <w:p w14:paraId="7048F59F" w14:textId="77777777" w:rsidR="00FC731F" w:rsidRPr="00A23559" w:rsidRDefault="00FC731F" w:rsidP="00FC731F">
      <w:pPr>
        <w:suppressAutoHyphens/>
        <w:spacing w:after="0" w:line="240" w:lineRule="auto"/>
        <w:ind w:firstLine="340"/>
        <w:rPr>
          <w:rFonts w:ascii="Times New Roman" w:hAnsi="Times New Roman" w:cs="Times New Roman"/>
          <w:color w:val="auto"/>
        </w:rPr>
      </w:pPr>
    </w:p>
    <w:p w14:paraId="3A03D724" w14:textId="77777777" w:rsidR="00FC731F" w:rsidRPr="00A23559" w:rsidRDefault="00FC731F" w:rsidP="00FC731F">
      <w:pPr>
        <w:suppressAutoHyphens/>
        <w:spacing w:after="0" w:line="240" w:lineRule="auto"/>
        <w:ind w:firstLine="340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color w:val="auto"/>
        </w:rPr>
        <w:t xml:space="preserve">Также работодателям будет предоставлен доступ к инструментам для самостоятельной организации программы, предусматривающим возможность скачать информационно-просветительские материалы, в том числе и для распространения среди сотрудников посредством внутрикорпоративных каналов коммуникации, а именно: газет, журналов, ТВ и радиоэфиров, информационных писем, специальных разделов на порталах и пр. </w:t>
      </w:r>
    </w:p>
    <w:p w14:paraId="40614CBB" w14:textId="77777777" w:rsidR="00FC731F" w:rsidRPr="00A23559" w:rsidRDefault="00FC731F" w:rsidP="00FC731F">
      <w:pPr>
        <w:spacing w:after="0" w:line="240" w:lineRule="auto"/>
        <w:rPr>
          <w:rFonts w:ascii="Times New Roman" w:hAnsi="Times New Roman" w:cs="Times New Roman"/>
          <w:b/>
          <w:color w:val="auto"/>
        </w:rPr>
      </w:pPr>
    </w:p>
    <w:p w14:paraId="6FC974CD" w14:textId="77777777" w:rsidR="00FC731F" w:rsidRPr="00A23559" w:rsidRDefault="00FC731F" w:rsidP="00FC731F">
      <w:pPr>
        <w:spacing w:after="0" w:line="240" w:lineRule="auto"/>
        <w:rPr>
          <w:rFonts w:ascii="Times New Roman" w:hAnsi="Times New Roman" w:cs="Times New Roman"/>
          <w:b/>
          <w:color w:val="auto"/>
        </w:rPr>
      </w:pPr>
      <w:r w:rsidRPr="00A23559">
        <w:rPr>
          <w:rFonts w:ascii="Times New Roman" w:hAnsi="Times New Roman" w:cs="Times New Roman"/>
          <w:b/>
          <w:color w:val="auto"/>
        </w:rPr>
        <w:t xml:space="preserve">Дополнительные мероприятия: </w:t>
      </w:r>
    </w:p>
    <w:p w14:paraId="1E92D8A2" w14:textId="77777777" w:rsidR="00FC731F" w:rsidRPr="00A23559" w:rsidRDefault="00FC731F" w:rsidP="00FC731F">
      <w:pPr>
        <w:spacing w:after="0" w:line="240" w:lineRule="auto"/>
        <w:rPr>
          <w:rFonts w:ascii="Times New Roman" w:hAnsi="Times New Roman" w:cs="Times New Roman"/>
          <w:b/>
          <w:color w:val="auto"/>
        </w:rPr>
      </w:pPr>
    </w:p>
    <w:p w14:paraId="028D7195" w14:textId="77777777" w:rsidR="00FC731F" w:rsidRPr="00A23559" w:rsidRDefault="00FC731F" w:rsidP="00FC731F">
      <w:pPr>
        <w:pStyle w:val="af1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b/>
          <w:color w:val="auto"/>
        </w:rPr>
        <w:t xml:space="preserve">Сити квесты в 4-х городах. </w:t>
      </w:r>
      <w:r w:rsidRPr="00A23559">
        <w:rPr>
          <w:rFonts w:ascii="Times New Roman" w:hAnsi="Times New Roman" w:cs="Times New Roman"/>
          <w:color w:val="auto"/>
        </w:rPr>
        <w:t>В рамках Недели в четырех городах (Москва, Казань, Волгоград, Владивосток) будут проведены сити-квесты, цель которых – познакомить играющих с финансовой инфраструктурой города, дать представление о том, какие вопросы решаются в таких типичных объектах инфраструктуры, как, например, многофункциональны центры, центры занятности, банки, страховые компании, центры социального обслуживания и т.п. В этих же городах планируется проведение историко-культурных квестов с задействованием музеев и других культурных объектов.</w:t>
      </w:r>
    </w:p>
    <w:p w14:paraId="074B137C" w14:textId="77777777" w:rsidR="00FC731F" w:rsidRPr="00A23559" w:rsidRDefault="00FC731F" w:rsidP="00FC731F">
      <w:pPr>
        <w:pStyle w:val="af1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b/>
          <w:color w:val="auto"/>
        </w:rPr>
        <w:t>Онлайн марафон финансового здоровья.</w:t>
      </w:r>
      <w:r w:rsidRPr="00A23559">
        <w:rPr>
          <w:rFonts w:ascii="Times New Roman" w:hAnsi="Times New Roman" w:cs="Times New Roman"/>
          <w:color w:val="auto"/>
        </w:rPr>
        <w:t xml:space="preserve"> Онлайн активность с ежедневными простыми заданиями для участниц, например, такими как, провести диагностику финансового здоровья, определить 3 самые прожорливые статьи бюджета и 3 способа их оптимизации, провести аудит квартиры, шкафов, косметички и выгодно распрощаться с ненужным и т.д. </w:t>
      </w:r>
    </w:p>
    <w:p w14:paraId="663731EC" w14:textId="77777777" w:rsidR="00FC731F" w:rsidRPr="00A23559" w:rsidRDefault="00FC731F" w:rsidP="00FC731F">
      <w:pPr>
        <w:pStyle w:val="af1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b/>
          <w:color w:val="auto"/>
        </w:rPr>
        <w:t>Прямой эфир журнала Домашний очаг «Секреты финансового здоровья».</w:t>
      </w:r>
      <w:r w:rsidRPr="00A23559">
        <w:rPr>
          <w:rFonts w:ascii="Times New Roman" w:hAnsi="Times New Roman" w:cs="Times New Roman"/>
          <w:color w:val="auto"/>
        </w:rPr>
        <w:t xml:space="preserve">  Прямой эфир на Одноклассниках с участием редактора журнала, экспертов рынка и звезд обо всех важных правилах заботы о семейном бюджете, о том сколько в среднем теряют бюджеты россиян и на чем и как это изменить.  </w:t>
      </w:r>
    </w:p>
    <w:p w14:paraId="6E830C34" w14:textId="67828B05" w:rsidR="00FC731F" w:rsidRPr="00A23559" w:rsidRDefault="00FC731F" w:rsidP="00FC731F">
      <w:pPr>
        <w:pStyle w:val="af1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b/>
          <w:color w:val="auto"/>
        </w:rPr>
        <w:t xml:space="preserve">Серия авторских открыток про финансовое здоровье. </w:t>
      </w:r>
      <w:r w:rsidRPr="00A23559">
        <w:rPr>
          <w:rFonts w:ascii="Times New Roman" w:hAnsi="Times New Roman" w:cs="Times New Roman"/>
          <w:color w:val="auto"/>
        </w:rPr>
        <w:t>Предполагается массовое распространение</w:t>
      </w:r>
      <w:r w:rsidRPr="00A23559">
        <w:rPr>
          <w:rFonts w:ascii="Times New Roman" w:hAnsi="Times New Roman" w:cs="Times New Roman"/>
          <w:b/>
          <w:color w:val="auto"/>
        </w:rPr>
        <w:t xml:space="preserve"> </w:t>
      </w:r>
      <w:r w:rsidRPr="00A23559">
        <w:rPr>
          <w:rFonts w:ascii="Times New Roman" w:hAnsi="Times New Roman" w:cs="Times New Roman"/>
          <w:color w:val="auto"/>
        </w:rPr>
        <w:t>серии авторских открыток по финансовой грамотности «Вместо 1000 слов» - визуально понятные и практико–ориентированные советы по гармонизации отношений с деньгами, которые позволят улуч</w:t>
      </w:r>
      <w:r w:rsidR="0032251F">
        <w:rPr>
          <w:rFonts w:ascii="Times New Roman" w:hAnsi="Times New Roman" w:cs="Times New Roman"/>
          <w:color w:val="auto"/>
        </w:rPr>
        <w:t>ш</w:t>
      </w:r>
      <w:r w:rsidRPr="00A23559">
        <w:rPr>
          <w:rFonts w:ascii="Times New Roman" w:hAnsi="Times New Roman" w:cs="Times New Roman"/>
          <w:color w:val="auto"/>
        </w:rPr>
        <w:t xml:space="preserve">ить состояние финансового здоровья и настроение подписчиков. Автор открыток Блискавка Евгения. </w:t>
      </w:r>
    </w:p>
    <w:p w14:paraId="347823DF" w14:textId="77777777" w:rsidR="00FC731F" w:rsidRPr="00A23559" w:rsidRDefault="00FC731F" w:rsidP="00FC731F">
      <w:pPr>
        <w:pStyle w:val="af1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color w:val="auto"/>
        </w:rPr>
      </w:pPr>
      <w:r w:rsidRPr="00A23559">
        <w:rPr>
          <w:rFonts w:ascii="Times New Roman" w:hAnsi="Times New Roman" w:cs="Times New Roman"/>
          <w:b/>
          <w:color w:val="auto"/>
        </w:rPr>
        <w:t>Заседание клуба «Финансового воспитания детей» (очно и онлайн).</w:t>
      </w:r>
      <w:r w:rsidRPr="00A23559">
        <w:rPr>
          <w:rFonts w:ascii="Times New Roman" w:hAnsi="Times New Roman" w:cs="Times New Roman"/>
          <w:color w:val="auto"/>
        </w:rPr>
        <w:t xml:space="preserve"> Мероприятие посвящено обсуждению вопросов, связанных с воспитанием здоровых финансовых привычек у детей разных возрастов. </w:t>
      </w:r>
    </w:p>
    <w:p w14:paraId="0004FAF5" w14:textId="77777777" w:rsidR="00FC731F" w:rsidRPr="00A23559" w:rsidRDefault="00FC731F" w:rsidP="00FC731F">
      <w:pPr>
        <w:pStyle w:val="af1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b/>
          <w:color w:val="auto"/>
        </w:rPr>
        <w:t xml:space="preserve">Проведение урока по финансовой грамотности для учителей совместно с Учительской газетой/Дневник.ру. </w:t>
      </w:r>
      <w:r w:rsidRPr="00A23559">
        <w:rPr>
          <w:rFonts w:ascii="Times New Roman" w:hAnsi="Times New Roman" w:cs="Times New Roman"/>
          <w:color w:val="auto"/>
        </w:rPr>
        <w:t xml:space="preserve">По итогам реализации подпроекта на портале Дневник.ру выяснилось, что учителям актуальны возможности изучения основ финансовой грамотности. Цель онлайн урока - познакомить учителей с базовыми правилами финансовой грамотности, а также с возможностями, представленными в рамках Проекта, как для повышения финансовой грамотности, так и для организации занятий с учениками. </w:t>
      </w:r>
    </w:p>
    <w:p w14:paraId="5A1C2D6B" w14:textId="77777777" w:rsidR="00FC731F" w:rsidRPr="00A23559" w:rsidRDefault="00FC731F" w:rsidP="00FC731F">
      <w:pPr>
        <w:pStyle w:val="af1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auto"/>
        </w:rPr>
      </w:pPr>
      <w:r w:rsidRPr="00A23559">
        <w:rPr>
          <w:rFonts w:ascii="Times New Roman" w:hAnsi="Times New Roman" w:cs="Times New Roman"/>
          <w:b/>
          <w:color w:val="auto"/>
        </w:rPr>
        <w:t xml:space="preserve">Проведение регионального фестиваля по финансовой грамотности (Про деньги). </w:t>
      </w:r>
      <w:r w:rsidRPr="00A23559">
        <w:rPr>
          <w:rFonts w:ascii="Times New Roman" w:hAnsi="Times New Roman" w:cs="Times New Roman"/>
          <w:color w:val="auto"/>
        </w:rPr>
        <w:t xml:space="preserve">Содействие активным регионам в организации локального варианта однодневного фестиваля по финансовой грамотности при активной поддержке партнеров и участии подготовленных в рамках Проекта специалистов – консультантов по финансовой грамотности и педагогов. </w:t>
      </w:r>
    </w:p>
    <w:p w14:paraId="0607465B" w14:textId="77777777" w:rsidR="004B1226" w:rsidRPr="000C06BB" w:rsidRDefault="004B1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spacing w:after="0" w:line="288" w:lineRule="auto"/>
        <w:jc w:val="center"/>
        <w:rPr>
          <w:rFonts w:ascii="Times New Roman" w:hAnsi="Times New Roman" w:cs="Times New Roman"/>
        </w:rPr>
      </w:pPr>
    </w:p>
    <w:sectPr w:rsidR="004B1226" w:rsidRPr="000C06BB" w:rsidSect="00CE38AE">
      <w:headerReference w:type="default" r:id="rId8"/>
      <w:pgSz w:w="11900" w:h="16840"/>
      <w:pgMar w:top="404" w:right="850" w:bottom="360" w:left="850" w:header="510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BAA10" w14:textId="77777777" w:rsidR="001162C4" w:rsidRDefault="001162C4">
      <w:pPr>
        <w:spacing w:after="0" w:line="240" w:lineRule="auto"/>
      </w:pPr>
      <w:r>
        <w:separator/>
      </w:r>
    </w:p>
  </w:endnote>
  <w:endnote w:type="continuationSeparator" w:id="0">
    <w:p w14:paraId="589FE67C" w14:textId="77777777" w:rsidR="001162C4" w:rsidRDefault="0011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Calibr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52661" w14:textId="77777777" w:rsidR="001162C4" w:rsidRDefault="001162C4">
      <w:pPr>
        <w:spacing w:after="0" w:line="240" w:lineRule="auto"/>
      </w:pPr>
      <w:r>
        <w:separator/>
      </w:r>
    </w:p>
  </w:footnote>
  <w:footnote w:type="continuationSeparator" w:id="0">
    <w:p w14:paraId="2185B6C5" w14:textId="77777777" w:rsidR="001162C4" w:rsidRDefault="0011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42172"/>
      <w:docPartObj>
        <w:docPartGallery w:val="Page Numbers (Top of Page)"/>
        <w:docPartUnique/>
      </w:docPartObj>
    </w:sdtPr>
    <w:sdtContent>
      <w:p w14:paraId="1C531FF5" w14:textId="103C9F1B" w:rsidR="00CE38AE" w:rsidRDefault="00CE38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477">
          <w:rPr>
            <w:noProof/>
          </w:rPr>
          <w:t>4</w:t>
        </w:r>
        <w:r>
          <w:fldChar w:fldCharType="end"/>
        </w:r>
      </w:p>
    </w:sdtContent>
  </w:sdt>
  <w:p w14:paraId="51BFF694" w14:textId="77777777" w:rsidR="00FC731F" w:rsidRDefault="00FC73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C08559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826648"/>
    <w:multiLevelType w:val="hybridMultilevel"/>
    <w:tmpl w:val="1E949F4C"/>
    <w:numStyleLink w:val="a"/>
  </w:abstractNum>
  <w:abstractNum w:abstractNumId="2">
    <w:nsid w:val="0E114AF9"/>
    <w:multiLevelType w:val="hybridMultilevel"/>
    <w:tmpl w:val="3FA898BC"/>
    <w:numStyleLink w:val="1"/>
  </w:abstractNum>
  <w:abstractNum w:abstractNumId="3">
    <w:nsid w:val="10356BBE"/>
    <w:multiLevelType w:val="hybridMultilevel"/>
    <w:tmpl w:val="40D45CD4"/>
    <w:lvl w:ilvl="0" w:tplc="A8820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00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EA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28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4C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2B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C3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C5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61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5E40A0"/>
    <w:multiLevelType w:val="hybridMultilevel"/>
    <w:tmpl w:val="E64215B2"/>
    <w:numStyleLink w:val="a0"/>
  </w:abstractNum>
  <w:abstractNum w:abstractNumId="5">
    <w:nsid w:val="27D37A00"/>
    <w:multiLevelType w:val="hybridMultilevel"/>
    <w:tmpl w:val="3FA898BC"/>
    <w:styleLink w:val="1"/>
    <w:lvl w:ilvl="0" w:tplc="10AE3FF2">
      <w:start w:val="1"/>
      <w:numFmt w:val="bullet"/>
      <w:lvlText w:val="•"/>
      <w:lvlJc w:val="left"/>
      <w:pPr>
        <w:tabs>
          <w:tab w:val="num" w:pos="220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1353" w:firstLine="4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00BDBE">
      <w:start w:val="1"/>
      <w:numFmt w:val="bullet"/>
      <w:lvlText w:val="o"/>
      <w:lvlJc w:val="left"/>
      <w:pPr>
        <w:tabs>
          <w:tab w:val="left" w:pos="2203"/>
          <w:tab w:val="num" w:pos="29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2106" w:firstLine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1497FE">
      <w:start w:val="1"/>
      <w:numFmt w:val="bullet"/>
      <w:lvlText w:val="▪"/>
      <w:lvlJc w:val="left"/>
      <w:pPr>
        <w:tabs>
          <w:tab w:val="left" w:pos="2203"/>
          <w:tab w:val="left" w:pos="2880"/>
          <w:tab w:val="num" w:pos="367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2826" w:firstLine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46344A">
      <w:start w:val="1"/>
      <w:numFmt w:val="bullet"/>
      <w:lvlText w:val="•"/>
      <w:lvlJc w:val="left"/>
      <w:pPr>
        <w:tabs>
          <w:tab w:val="left" w:pos="2203"/>
          <w:tab w:val="left" w:pos="2880"/>
          <w:tab w:val="left" w:pos="3600"/>
          <w:tab w:val="num" w:pos="43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3546" w:firstLine="4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804D3A">
      <w:start w:val="1"/>
      <w:numFmt w:val="bullet"/>
      <w:lvlText w:val="o"/>
      <w:lvlJc w:val="left"/>
      <w:pPr>
        <w:tabs>
          <w:tab w:val="left" w:pos="2203"/>
          <w:tab w:val="left" w:pos="2880"/>
          <w:tab w:val="left" w:pos="3600"/>
          <w:tab w:val="left" w:pos="4320"/>
          <w:tab w:val="num" w:pos="51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4266" w:firstLine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887722">
      <w:start w:val="1"/>
      <w:numFmt w:val="bullet"/>
      <w:lvlText w:val="▪"/>
      <w:lvlJc w:val="left"/>
      <w:pPr>
        <w:tabs>
          <w:tab w:val="left" w:pos="2203"/>
          <w:tab w:val="left" w:pos="2880"/>
          <w:tab w:val="left" w:pos="3600"/>
          <w:tab w:val="left" w:pos="4320"/>
          <w:tab w:val="left" w:pos="5040"/>
          <w:tab w:val="num" w:pos="5836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4986" w:firstLine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74E75C">
      <w:start w:val="1"/>
      <w:numFmt w:val="bullet"/>
      <w:lvlText w:val="•"/>
      <w:lvlJc w:val="left"/>
      <w:pPr>
        <w:tabs>
          <w:tab w:val="left" w:pos="2203"/>
          <w:tab w:val="left" w:pos="2880"/>
          <w:tab w:val="left" w:pos="3600"/>
          <w:tab w:val="left" w:pos="4320"/>
          <w:tab w:val="left" w:pos="5040"/>
          <w:tab w:val="left" w:pos="5760"/>
          <w:tab w:val="num" w:pos="6556"/>
          <w:tab w:val="left" w:pos="7200"/>
          <w:tab w:val="left" w:pos="7920"/>
          <w:tab w:val="left" w:pos="8640"/>
          <w:tab w:val="left" w:pos="9360"/>
          <w:tab w:val="left" w:pos="9700"/>
        </w:tabs>
        <w:ind w:left="5706" w:firstLine="4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82ABA2">
      <w:start w:val="1"/>
      <w:numFmt w:val="bullet"/>
      <w:lvlText w:val="o"/>
      <w:lvlJc w:val="left"/>
      <w:pPr>
        <w:tabs>
          <w:tab w:val="left" w:pos="220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num" w:pos="7276"/>
          <w:tab w:val="left" w:pos="7920"/>
          <w:tab w:val="left" w:pos="8640"/>
          <w:tab w:val="left" w:pos="9360"/>
          <w:tab w:val="left" w:pos="9700"/>
        </w:tabs>
        <w:ind w:left="6426" w:firstLine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563902">
      <w:start w:val="1"/>
      <w:numFmt w:val="bullet"/>
      <w:lvlText w:val="▪"/>
      <w:lvlJc w:val="left"/>
      <w:pPr>
        <w:tabs>
          <w:tab w:val="left" w:pos="220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num" w:pos="7996"/>
          <w:tab w:val="left" w:pos="8640"/>
          <w:tab w:val="left" w:pos="9360"/>
          <w:tab w:val="left" w:pos="9700"/>
        </w:tabs>
        <w:ind w:left="7146" w:firstLine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26F0380"/>
    <w:multiLevelType w:val="hybridMultilevel"/>
    <w:tmpl w:val="06622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F66875"/>
    <w:multiLevelType w:val="hybridMultilevel"/>
    <w:tmpl w:val="2D3A8ED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3AAD509A"/>
    <w:multiLevelType w:val="hybridMultilevel"/>
    <w:tmpl w:val="E64215B2"/>
    <w:styleLink w:val="a0"/>
    <w:lvl w:ilvl="0" w:tplc="B4BE521C">
      <w:start w:val="1"/>
      <w:numFmt w:val="decimal"/>
      <w:lvlText w:val="%1."/>
      <w:lvlJc w:val="left"/>
      <w:pPr>
        <w:tabs>
          <w:tab w:val="left" w:pos="720"/>
          <w:tab w:val="num" w:pos="11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253" w:firstLine="5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E4AE16">
      <w:start w:val="1"/>
      <w:numFmt w:val="decimal"/>
      <w:lvlText w:val="%2."/>
      <w:lvlJc w:val="left"/>
      <w:pPr>
        <w:tabs>
          <w:tab w:val="left" w:pos="720"/>
          <w:tab w:val="left" w:pos="1103"/>
          <w:tab w:val="left" w:pos="1440"/>
          <w:tab w:val="num" w:pos="190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1053" w:firstLine="5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CEAAE6">
      <w:start w:val="1"/>
      <w:numFmt w:val="decimal"/>
      <w:lvlText w:val="%3."/>
      <w:lvlJc w:val="left"/>
      <w:pPr>
        <w:tabs>
          <w:tab w:val="left" w:pos="720"/>
          <w:tab w:val="left" w:pos="1103"/>
          <w:tab w:val="left" w:pos="1440"/>
          <w:tab w:val="left" w:pos="2160"/>
          <w:tab w:val="num" w:pos="270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1853" w:firstLine="5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3AFCD8">
      <w:start w:val="1"/>
      <w:numFmt w:val="decimal"/>
      <w:lvlText w:val="%4."/>
      <w:lvlJc w:val="left"/>
      <w:pPr>
        <w:tabs>
          <w:tab w:val="left" w:pos="720"/>
          <w:tab w:val="left" w:pos="1103"/>
          <w:tab w:val="left" w:pos="1440"/>
          <w:tab w:val="left" w:pos="2160"/>
          <w:tab w:val="left" w:pos="2880"/>
          <w:tab w:val="num" w:pos="350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2653" w:firstLine="5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7415F8">
      <w:start w:val="1"/>
      <w:numFmt w:val="decimal"/>
      <w:lvlText w:val="%5."/>
      <w:lvlJc w:val="left"/>
      <w:pPr>
        <w:tabs>
          <w:tab w:val="left" w:pos="720"/>
          <w:tab w:val="left" w:pos="1103"/>
          <w:tab w:val="left" w:pos="1440"/>
          <w:tab w:val="left" w:pos="2160"/>
          <w:tab w:val="left" w:pos="2880"/>
          <w:tab w:val="left" w:pos="3600"/>
          <w:tab w:val="num" w:pos="43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3453" w:firstLine="5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E23468">
      <w:start w:val="1"/>
      <w:numFmt w:val="decimal"/>
      <w:lvlText w:val="%6."/>
      <w:lvlJc w:val="left"/>
      <w:pPr>
        <w:tabs>
          <w:tab w:val="left" w:pos="720"/>
          <w:tab w:val="left" w:pos="1103"/>
          <w:tab w:val="left" w:pos="1440"/>
          <w:tab w:val="left" w:pos="2160"/>
          <w:tab w:val="left" w:pos="2880"/>
          <w:tab w:val="left" w:pos="3600"/>
          <w:tab w:val="left" w:pos="4320"/>
          <w:tab w:val="num" w:pos="5103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4253" w:firstLine="5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526168">
      <w:start w:val="1"/>
      <w:numFmt w:val="decimal"/>
      <w:lvlText w:val="%7."/>
      <w:lvlJc w:val="left"/>
      <w:pPr>
        <w:tabs>
          <w:tab w:val="left" w:pos="720"/>
          <w:tab w:val="left" w:pos="11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903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5053" w:firstLine="5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00000A">
      <w:start w:val="1"/>
      <w:numFmt w:val="decimal"/>
      <w:lvlText w:val="%8."/>
      <w:lvlJc w:val="left"/>
      <w:pPr>
        <w:tabs>
          <w:tab w:val="left" w:pos="720"/>
          <w:tab w:val="left" w:pos="11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num" w:pos="6703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5853" w:firstLine="5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1EAB02">
      <w:start w:val="1"/>
      <w:numFmt w:val="decimal"/>
      <w:lvlText w:val="%9."/>
      <w:lvlJc w:val="left"/>
      <w:pPr>
        <w:tabs>
          <w:tab w:val="left" w:pos="720"/>
          <w:tab w:val="left" w:pos="11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num" w:pos="7503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6653" w:firstLine="5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B0F7672"/>
    <w:multiLevelType w:val="hybridMultilevel"/>
    <w:tmpl w:val="6A6C393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0C1E5A"/>
    <w:multiLevelType w:val="hybridMultilevel"/>
    <w:tmpl w:val="1E949F4C"/>
    <w:styleLink w:val="a"/>
    <w:lvl w:ilvl="0" w:tplc="A91E8DDA">
      <w:start w:val="1"/>
      <w:numFmt w:val="bullet"/>
      <w:lvlText w:val="•"/>
      <w:lvlJc w:val="left"/>
      <w:pPr>
        <w:tabs>
          <w:tab w:val="left" w:pos="720"/>
          <w:tab w:val="num" w:pos="1040"/>
          <w:tab w:val="left" w:pos="1440"/>
          <w:tab w:val="left" w:pos="16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189" w:firstLine="6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EA3036">
      <w:start w:val="1"/>
      <w:numFmt w:val="bullet"/>
      <w:lvlText w:val="•"/>
      <w:lvlJc w:val="left"/>
      <w:pPr>
        <w:tabs>
          <w:tab w:val="left" w:pos="720"/>
          <w:tab w:val="left" w:pos="1440"/>
          <w:tab w:val="num" w:pos="16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789" w:firstLine="6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76B55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1640"/>
          <w:tab w:val="num" w:pos="22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1389" w:firstLine="6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DC72C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1640"/>
          <w:tab w:val="left" w:pos="2160"/>
          <w:tab w:val="num" w:pos="28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1989" w:firstLine="6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2EC22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1640"/>
          <w:tab w:val="left" w:pos="2160"/>
          <w:tab w:val="left" w:pos="2880"/>
          <w:tab w:val="num" w:pos="3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2589" w:firstLine="6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84639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1640"/>
          <w:tab w:val="left" w:pos="2160"/>
          <w:tab w:val="left" w:pos="2880"/>
          <w:tab w:val="left" w:pos="3600"/>
          <w:tab w:val="num" w:pos="40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3189" w:firstLine="6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E20E4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1640"/>
          <w:tab w:val="left" w:pos="2160"/>
          <w:tab w:val="left" w:pos="2880"/>
          <w:tab w:val="left" w:pos="3600"/>
          <w:tab w:val="left" w:pos="4320"/>
          <w:tab w:val="num" w:pos="46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3789" w:firstLine="6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826B4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1640"/>
          <w:tab w:val="left" w:pos="2160"/>
          <w:tab w:val="left" w:pos="2880"/>
          <w:tab w:val="left" w:pos="3600"/>
          <w:tab w:val="left" w:pos="4320"/>
          <w:tab w:val="left" w:pos="5040"/>
          <w:tab w:val="num" w:pos="52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4389" w:firstLine="6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BCC0F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1640"/>
          <w:tab w:val="left" w:pos="2160"/>
          <w:tab w:val="left" w:pos="2880"/>
          <w:tab w:val="left" w:pos="3600"/>
          <w:tab w:val="left" w:pos="4320"/>
          <w:tab w:val="left" w:pos="5040"/>
          <w:tab w:val="num" w:pos="5840"/>
          <w:tab w:val="left" w:pos="6480"/>
          <w:tab w:val="left" w:pos="7200"/>
          <w:tab w:val="left" w:pos="7920"/>
          <w:tab w:val="left" w:pos="8640"/>
          <w:tab w:val="left" w:pos="8849"/>
          <w:tab w:val="left" w:pos="9204"/>
          <w:tab w:val="left" w:pos="9546"/>
          <w:tab w:val="left" w:pos="9700"/>
        </w:tabs>
        <w:ind w:left="4989" w:firstLine="6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25F6B1B"/>
    <w:multiLevelType w:val="hybridMultilevel"/>
    <w:tmpl w:val="A85E89A2"/>
    <w:numStyleLink w:val="2"/>
  </w:abstractNum>
  <w:abstractNum w:abstractNumId="12">
    <w:nsid w:val="54EF1D80"/>
    <w:multiLevelType w:val="hybridMultilevel"/>
    <w:tmpl w:val="453A3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74305"/>
    <w:multiLevelType w:val="hybridMultilevel"/>
    <w:tmpl w:val="1EAA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07DF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31164"/>
    <w:multiLevelType w:val="hybridMultilevel"/>
    <w:tmpl w:val="A85E89A2"/>
    <w:styleLink w:val="2"/>
    <w:lvl w:ilvl="0" w:tplc="B7B2C656">
      <w:start w:val="1"/>
      <w:numFmt w:val="bullet"/>
      <w:lvlText w:val="•"/>
      <w:lvlJc w:val="left"/>
      <w:pPr>
        <w:tabs>
          <w:tab w:val="num" w:pos="220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1353" w:firstLine="4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BE4D5A">
      <w:start w:val="1"/>
      <w:numFmt w:val="bullet"/>
      <w:lvlText w:val="o"/>
      <w:lvlJc w:val="left"/>
      <w:pPr>
        <w:tabs>
          <w:tab w:val="left" w:pos="2203"/>
          <w:tab w:val="num" w:pos="29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2106" w:firstLine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9E636C">
      <w:start w:val="1"/>
      <w:numFmt w:val="bullet"/>
      <w:lvlText w:val="▪"/>
      <w:lvlJc w:val="left"/>
      <w:pPr>
        <w:tabs>
          <w:tab w:val="left" w:pos="2203"/>
          <w:tab w:val="left" w:pos="2880"/>
          <w:tab w:val="num" w:pos="367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2826" w:firstLine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86E00E">
      <w:start w:val="1"/>
      <w:numFmt w:val="bullet"/>
      <w:lvlText w:val="•"/>
      <w:lvlJc w:val="left"/>
      <w:pPr>
        <w:tabs>
          <w:tab w:val="left" w:pos="2203"/>
          <w:tab w:val="left" w:pos="2880"/>
          <w:tab w:val="left" w:pos="3600"/>
          <w:tab w:val="num" w:pos="43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3546" w:firstLine="4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94960C">
      <w:start w:val="1"/>
      <w:numFmt w:val="bullet"/>
      <w:lvlText w:val="o"/>
      <w:lvlJc w:val="left"/>
      <w:pPr>
        <w:tabs>
          <w:tab w:val="left" w:pos="2203"/>
          <w:tab w:val="left" w:pos="2880"/>
          <w:tab w:val="left" w:pos="3600"/>
          <w:tab w:val="left" w:pos="4320"/>
          <w:tab w:val="num" w:pos="51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4266" w:firstLine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9896B2">
      <w:start w:val="1"/>
      <w:numFmt w:val="bullet"/>
      <w:lvlText w:val="▪"/>
      <w:lvlJc w:val="left"/>
      <w:pPr>
        <w:tabs>
          <w:tab w:val="left" w:pos="2203"/>
          <w:tab w:val="left" w:pos="2880"/>
          <w:tab w:val="left" w:pos="3600"/>
          <w:tab w:val="left" w:pos="4320"/>
          <w:tab w:val="left" w:pos="5040"/>
          <w:tab w:val="num" w:pos="5836"/>
          <w:tab w:val="left" w:pos="6480"/>
          <w:tab w:val="left" w:pos="7200"/>
          <w:tab w:val="left" w:pos="7920"/>
          <w:tab w:val="left" w:pos="8640"/>
          <w:tab w:val="left" w:pos="9360"/>
          <w:tab w:val="left" w:pos="9700"/>
        </w:tabs>
        <w:ind w:left="4986" w:firstLine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06E0D6">
      <w:start w:val="1"/>
      <w:numFmt w:val="bullet"/>
      <w:lvlText w:val="•"/>
      <w:lvlJc w:val="left"/>
      <w:pPr>
        <w:tabs>
          <w:tab w:val="left" w:pos="2203"/>
          <w:tab w:val="left" w:pos="2880"/>
          <w:tab w:val="left" w:pos="3600"/>
          <w:tab w:val="left" w:pos="4320"/>
          <w:tab w:val="left" w:pos="5040"/>
          <w:tab w:val="left" w:pos="5760"/>
          <w:tab w:val="num" w:pos="6556"/>
          <w:tab w:val="left" w:pos="7200"/>
          <w:tab w:val="left" w:pos="7920"/>
          <w:tab w:val="left" w:pos="8640"/>
          <w:tab w:val="left" w:pos="9360"/>
          <w:tab w:val="left" w:pos="9700"/>
        </w:tabs>
        <w:ind w:left="5706" w:firstLine="4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406FA">
      <w:start w:val="1"/>
      <w:numFmt w:val="bullet"/>
      <w:lvlText w:val="o"/>
      <w:lvlJc w:val="left"/>
      <w:pPr>
        <w:tabs>
          <w:tab w:val="left" w:pos="220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num" w:pos="7276"/>
          <w:tab w:val="left" w:pos="7920"/>
          <w:tab w:val="left" w:pos="8640"/>
          <w:tab w:val="left" w:pos="9360"/>
          <w:tab w:val="left" w:pos="9700"/>
        </w:tabs>
        <w:ind w:left="6426" w:firstLine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4ACF46">
      <w:start w:val="1"/>
      <w:numFmt w:val="bullet"/>
      <w:lvlText w:val="▪"/>
      <w:lvlJc w:val="left"/>
      <w:pPr>
        <w:tabs>
          <w:tab w:val="left" w:pos="220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num" w:pos="7996"/>
          <w:tab w:val="left" w:pos="8640"/>
          <w:tab w:val="left" w:pos="9360"/>
          <w:tab w:val="left" w:pos="9700"/>
        </w:tabs>
        <w:ind w:left="7146" w:firstLine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78C330F3"/>
    <w:multiLevelType w:val="hybridMultilevel"/>
    <w:tmpl w:val="AF143F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1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4"/>
    <w:lvlOverride w:ilvl="0">
      <w:startOverride w:val="2"/>
    </w:lvlOverride>
  </w:num>
  <w:num w:numId="10">
    <w:abstractNumId w:val="1"/>
    <w:lvlOverride w:ilvl="0">
      <w:lvl w:ilvl="0" w:tplc="FE662CD8">
        <w:start w:val="1"/>
        <w:numFmt w:val="bullet"/>
        <w:lvlText w:val="•"/>
        <w:lvlJc w:val="left"/>
        <w:pPr>
          <w:tabs>
            <w:tab w:val="num" w:pos="1040"/>
          </w:tabs>
          <w:ind w:left="189" w:firstLine="6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A60AFA">
        <w:start w:val="1"/>
        <w:numFmt w:val="bullet"/>
        <w:lvlText w:val="•"/>
        <w:lvlJc w:val="left"/>
        <w:pPr>
          <w:tabs>
            <w:tab w:val="left" w:pos="1440"/>
            <w:tab w:val="num" w:pos="1639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49"/>
            <w:tab w:val="left" w:pos="9204"/>
            <w:tab w:val="left" w:pos="9546"/>
            <w:tab w:val="left" w:pos="9700"/>
          </w:tabs>
          <w:ind w:left="789" w:firstLine="6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385EE4">
        <w:start w:val="1"/>
        <w:numFmt w:val="bullet"/>
        <w:lvlText w:val="•"/>
        <w:lvlJc w:val="left"/>
        <w:pPr>
          <w:tabs>
            <w:tab w:val="left" w:pos="1440"/>
            <w:tab w:val="left" w:pos="1639"/>
            <w:tab w:val="num" w:pos="2239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49"/>
            <w:tab w:val="left" w:pos="9204"/>
            <w:tab w:val="left" w:pos="9546"/>
            <w:tab w:val="left" w:pos="9700"/>
          </w:tabs>
          <w:ind w:left="1389" w:firstLine="6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3834D4">
        <w:start w:val="1"/>
        <w:numFmt w:val="bullet"/>
        <w:lvlText w:val="•"/>
        <w:lvlJc w:val="left"/>
        <w:pPr>
          <w:tabs>
            <w:tab w:val="left" w:pos="1440"/>
            <w:tab w:val="left" w:pos="1639"/>
            <w:tab w:val="left" w:pos="2160"/>
            <w:tab w:val="num" w:pos="2839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49"/>
            <w:tab w:val="left" w:pos="9204"/>
            <w:tab w:val="left" w:pos="9546"/>
            <w:tab w:val="left" w:pos="9700"/>
          </w:tabs>
          <w:ind w:left="1989" w:firstLine="6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88633A">
        <w:start w:val="1"/>
        <w:numFmt w:val="bullet"/>
        <w:lvlText w:val="•"/>
        <w:lvlJc w:val="left"/>
        <w:pPr>
          <w:tabs>
            <w:tab w:val="left" w:pos="1440"/>
            <w:tab w:val="left" w:pos="1639"/>
            <w:tab w:val="left" w:pos="2160"/>
            <w:tab w:val="left" w:pos="2880"/>
            <w:tab w:val="num" w:pos="3439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49"/>
            <w:tab w:val="left" w:pos="9204"/>
            <w:tab w:val="left" w:pos="9546"/>
            <w:tab w:val="left" w:pos="9700"/>
          </w:tabs>
          <w:ind w:left="2589" w:firstLine="6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6A0B62">
        <w:start w:val="1"/>
        <w:numFmt w:val="bullet"/>
        <w:lvlText w:val="•"/>
        <w:lvlJc w:val="left"/>
        <w:pPr>
          <w:tabs>
            <w:tab w:val="left" w:pos="1440"/>
            <w:tab w:val="left" w:pos="1639"/>
            <w:tab w:val="left" w:pos="2160"/>
            <w:tab w:val="left" w:pos="2880"/>
            <w:tab w:val="left" w:pos="3600"/>
            <w:tab w:val="num" w:pos="4039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49"/>
            <w:tab w:val="left" w:pos="9204"/>
            <w:tab w:val="left" w:pos="9546"/>
            <w:tab w:val="left" w:pos="9700"/>
          </w:tabs>
          <w:ind w:left="3189" w:firstLine="6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68E504">
        <w:start w:val="1"/>
        <w:numFmt w:val="bullet"/>
        <w:lvlText w:val="•"/>
        <w:lvlJc w:val="left"/>
        <w:pPr>
          <w:tabs>
            <w:tab w:val="left" w:pos="1440"/>
            <w:tab w:val="left" w:pos="1639"/>
            <w:tab w:val="left" w:pos="2160"/>
            <w:tab w:val="left" w:pos="2880"/>
            <w:tab w:val="left" w:pos="3600"/>
            <w:tab w:val="left" w:pos="4320"/>
            <w:tab w:val="num" w:pos="4639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49"/>
            <w:tab w:val="left" w:pos="9204"/>
            <w:tab w:val="left" w:pos="9546"/>
            <w:tab w:val="left" w:pos="9700"/>
          </w:tabs>
          <w:ind w:left="3789" w:firstLine="6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326F40">
        <w:start w:val="1"/>
        <w:numFmt w:val="bullet"/>
        <w:lvlText w:val="•"/>
        <w:lvlJc w:val="left"/>
        <w:pPr>
          <w:tabs>
            <w:tab w:val="left" w:pos="1440"/>
            <w:tab w:val="left" w:pos="1639"/>
            <w:tab w:val="left" w:pos="2160"/>
            <w:tab w:val="left" w:pos="2880"/>
            <w:tab w:val="left" w:pos="3600"/>
            <w:tab w:val="left" w:pos="4320"/>
            <w:tab w:val="left" w:pos="5040"/>
            <w:tab w:val="num" w:pos="5239"/>
            <w:tab w:val="left" w:pos="5760"/>
            <w:tab w:val="left" w:pos="6480"/>
            <w:tab w:val="left" w:pos="7200"/>
            <w:tab w:val="left" w:pos="7920"/>
            <w:tab w:val="left" w:pos="8640"/>
            <w:tab w:val="left" w:pos="8849"/>
            <w:tab w:val="left" w:pos="9204"/>
            <w:tab w:val="left" w:pos="9546"/>
            <w:tab w:val="left" w:pos="9700"/>
          </w:tabs>
          <w:ind w:left="4389" w:firstLine="6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E82180">
        <w:start w:val="1"/>
        <w:numFmt w:val="bullet"/>
        <w:lvlText w:val="•"/>
        <w:lvlJc w:val="left"/>
        <w:pPr>
          <w:tabs>
            <w:tab w:val="left" w:pos="1440"/>
            <w:tab w:val="left" w:pos="1639"/>
            <w:tab w:val="left" w:pos="2160"/>
            <w:tab w:val="left" w:pos="2880"/>
            <w:tab w:val="left" w:pos="3600"/>
            <w:tab w:val="left" w:pos="4320"/>
            <w:tab w:val="left" w:pos="5040"/>
            <w:tab w:val="num" w:pos="5839"/>
            <w:tab w:val="left" w:pos="6480"/>
            <w:tab w:val="left" w:pos="7200"/>
            <w:tab w:val="left" w:pos="7920"/>
            <w:tab w:val="left" w:pos="8640"/>
            <w:tab w:val="left" w:pos="8849"/>
            <w:tab w:val="left" w:pos="9204"/>
            <w:tab w:val="left" w:pos="9546"/>
            <w:tab w:val="left" w:pos="9700"/>
          </w:tabs>
          <w:ind w:left="4989" w:firstLine="6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  <w:lvlOverride w:ilvl="0">
      <w:startOverride w:val="3"/>
    </w:lvlOverride>
  </w:num>
  <w:num w:numId="12">
    <w:abstractNumId w:val="13"/>
  </w:num>
  <w:num w:numId="13">
    <w:abstractNumId w:val="7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26"/>
    <w:rsid w:val="00050B3C"/>
    <w:rsid w:val="00067306"/>
    <w:rsid w:val="000A31FE"/>
    <w:rsid w:val="000C06BB"/>
    <w:rsid w:val="000D6E1E"/>
    <w:rsid w:val="001162C4"/>
    <w:rsid w:val="00170C3D"/>
    <w:rsid w:val="00173EBB"/>
    <w:rsid w:val="001B2316"/>
    <w:rsid w:val="002041BE"/>
    <w:rsid w:val="00210167"/>
    <w:rsid w:val="00223ACC"/>
    <w:rsid w:val="002276A3"/>
    <w:rsid w:val="0025045F"/>
    <w:rsid w:val="00277598"/>
    <w:rsid w:val="002C2B1E"/>
    <w:rsid w:val="002D34EC"/>
    <w:rsid w:val="002D741B"/>
    <w:rsid w:val="00306AB7"/>
    <w:rsid w:val="0032251F"/>
    <w:rsid w:val="0032755A"/>
    <w:rsid w:val="00352441"/>
    <w:rsid w:val="003A16C4"/>
    <w:rsid w:val="003B4E49"/>
    <w:rsid w:val="003F5477"/>
    <w:rsid w:val="004012EA"/>
    <w:rsid w:val="00406E3C"/>
    <w:rsid w:val="0042581C"/>
    <w:rsid w:val="004B1226"/>
    <w:rsid w:val="004F5E25"/>
    <w:rsid w:val="00510454"/>
    <w:rsid w:val="0053013E"/>
    <w:rsid w:val="00531835"/>
    <w:rsid w:val="00531C17"/>
    <w:rsid w:val="00582AF9"/>
    <w:rsid w:val="00593058"/>
    <w:rsid w:val="00597ABF"/>
    <w:rsid w:val="005C254B"/>
    <w:rsid w:val="005C28F0"/>
    <w:rsid w:val="006B61D4"/>
    <w:rsid w:val="006C3159"/>
    <w:rsid w:val="00771C0B"/>
    <w:rsid w:val="007C548E"/>
    <w:rsid w:val="007D1896"/>
    <w:rsid w:val="0082131B"/>
    <w:rsid w:val="00821946"/>
    <w:rsid w:val="00830248"/>
    <w:rsid w:val="00843847"/>
    <w:rsid w:val="0084520A"/>
    <w:rsid w:val="00854A7D"/>
    <w:rsid w:val="00857B37"/>
    <w:rsid w:val="008D799B"/>
    <w:rsid w:val="008F1B8E"/>
    <w:rsid w:val="009221E1"/>
    <w:rsid w:val="00940329"/>
    <w:rsid w:val="00960E5B"/>
    <w:rsid w:val="00982A96"/>
    <w:rsid w:val="009A2C29"/>
    <w:rsid w:val="009A2C4C"/>
    <w:rsid w:val="009B2D83"/>
    <w:rsid w:val="00A06444"/>
    <w:rsid w:val="00A117B8"/>
    <w:rsid w:val="00A23559"/>
    <w:rsid w:val="00A434EB"/>
    <w:rsid w:val="00A63EC9"/>
    <w:rsid w:val="00A72A41"/>
    <w:rsid w:val="00A86861"/>
    <w:rsid w:val="00AA5133"/>
    <w:rsid w:val="00AC7D3E"/>
    <w:rsid w:val="00AE10C8"/>
    <w:rsid w:val="00B21D3C"/>
    <w:rsid w:val="00B276B9"/>
    <w:rsid w:val="00B60172"/>
    <w:rsid w:val="00C55622"/>
    <w:rsid w:val="00CA5E05"/>
    <w:rsid w:val="00CE38AE"/>
    <w:rsid w:val="00D05572"/>
    <w:rsid w:val="00D27CF5"/>
    <w:rsid w:val="00D64A43"/>
    <w:rsid w:val="00DD590D"/>
    <w:rsid w:val="00DD7557"/>
    <w:rsid w:val="00DF2761"/>
    <w:rsid w:val="00E07388"/>
    <w:rsid w:val="00E73554"/>
    <w:rsid w:val="00E85937"/>
    <w:rsid w:val="00E94751"/>
    <w:rsid w:val="00F051EE"/>
    <w:rsid w:val="00F33FCE"/>
    <w:rsid w:val="00F91C71"/>
    <w:rsid w:val="00FB2CC8"/>
    <w:rsid w:val="00FC1E37"/>
    <w:rsid w:val="00FC731F"/>
    <w:rsid w:val="00FD52BB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75DF3173"/>
  <w15:docId w15:val="{5A5821C1-60DE-4C08-822B-EB0014EC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20">
    <w:name w:val="heading 2"/>
    <w:basedOn w:val="a1"/>
    <w:next w:val="a1"/>
    <w:link w:val="21"/>
    <w:uiPriority w:val="9"/>
    <w:unhideWhenUsed/>
    <w:qFormat/>
    <w:rsid w:val="00FC731F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link w:val="a7"/>
    <w:uiPriority w:val="99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Impact" w:eastAsia="Impact" w:hAnsi="Impact" w:cs="Impact"/>
      <w:color w:val="0000FF"/>
      <w:sz w:val="20"/>
      <w:szCs w:val="20"/>
      <w:u w:val="single" w:color="0000FF"/>
      <w:lang w:val="en-US"/>
    </w:rPr>
  </w:style>
  <w:style w:type="paragraph" w:customStyle="1" w:styleId="a9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Hyperlink1">
    <w:name w:val="Hyperlink.1"/>
    <w:basedOn w:val="a8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character" w:customStyle="1" w:styleId="Hyperlink2">
    <w:name w:val="Hyperlink.2"/>
    <w:basedOn w:val="a8"/>
    <w:rPr>
      <w:rFonts w:ascii="Cambria" w:eastAsia="Cambria" w:hAnsi="Cambria" w:cs="Cambria"/>
      <w:color w:val="000080"/>
      <w:sz w:val="24"/>
      <w:szCs w:val="24"/>
      <w:u w:val="single" w:color="000080"/>
    </w:rPr>
  </w:style>
  <w:style w:type="character" w:customStyle="1" w:styleId="Hyperlink3">
    <w:name w:val="Hyperlink.3"/>
    <w:basedOn w:val="a8"/>
    <w:rPr>
      <w:rFonts w:ascii="Cambria" w:eastAsia="Cambria" w:hAnsi="Cambria" w:cs="Cambria"/>
      <w:color w:val="0000FF"/>
      <w:sz w:val="24"/>
      <w:szCs w:val="24"/>
      <w:u w:val="single" w:color="0000FF"/>
    </w:rPr>
  </w:style>
  <w:style w:type="numbering" w:customStyle="1" w:styleId="a0">
    <w:name w:val="С числами"/>
    <w:pPr>
      <w:numPr>
        <w:numId w:val="5"/>
      </w:numPr>
    </w:pPr>
  </w:style>
  <w:style w:type="numbering" w:customStyle="1" w:styleId="a">
    <w:name w:val="Пункты"/>
    <w:pPr>
      <w:numPr>
        <w:numId w:val="7"/>
      </w:numPr>
    </w:pPr>
  </w:style>
  <w:style w:type="paragraph" w:styleId="aa">
    <w:name w:val="footer"/>
    <w:basedOn w:val="a1"/>
    <w:link w:val="ab"/>
    <w:uiPriority w:val="99"/>
    <w:unhideWhenUsed/>
    <w:rsid w:val="009A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9A2C4C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10">
    <w:name w:val="Неразрешенное упоминание1"/>
    <w:basedOn w:val="a2"/>
    <w:uiPriority w:val="99"/>
    <w:semiHidden/>
    <w:unhideWhenUsed/>
    <w:rsid w:val="009A2C4C"/>
    <w:rPr>
      <w:color w:val="605E5C"/>
      <w:shd w:val="clear" w:color="auto" w:fill="E1DFDD"/>
    </w:rPr>
  </w:style>
  <w:style w:type="character" w:styleId="ac">
    <w:name w:val="Strong"/>
    <w:basedOn w:val="a2"/>
    <w:uiPriority w:val="22"/>
    <w:qFormat/>
    <w:rsid w:val="00843847"/>
    <w:rPr>
      <w:b/>
      <w:bCs/>
    </w:rPr>
  </w:style>
  <w:style w:type="paragraph" w:customStyle="1" w:styleId="Ad">
    <w:name w:val="Текстовый блок A"/>
    <w:rsid w:val="00B276B9"/>
    <w:rPr>
      <w:rFonts w:ascii="Helvetica" w:hAnsi="Helvetica" w:cs="Arial Unicode MS"/>
      <w:color w:val="000000"/>
      <w:sz w:val="22"/>
      <w:szCs w:val="22"/>
      <w:u w:color="000000"/>
    </w:rPr>
  </w:style>
  <w:style w:type="character" w:styleId="ae">
    <w:name w:val="FollowedHyperlink"/>
    <w:basedOn w:val="a2"/>
    <w:uiPriority w:val="99"/>
    <w:semiHidden/>
    <w:unhideWhenUsed/>
    <w:rsid w:val="00DF2761"/>
    <w:rPr>
      <w:color w:val="FF00FF" w:themeColor="followedHyperlink"/>
      <w:u w:val="single"/>
    </w:rPr>
  </w:style>
  <w:style w:type="numbering" w:customStyle="1" w:styleId="11">
    <w:name w:val="Пункты1"/>
    <w:rsid w:val="00173EBB"/>
  </w:style>
  <w:style w:type="paragraph" w:styleId="af">
    <w:name w:val="Balloon Text"/>
    <w:basedOn w:val="a1"/>
    <w:link w:val="af0"/>
    <w:uiPriority w:val="99"/>
    <w:semiHidden/>
    <w:unhideWhenUsed/>
    <w:rsid w:val="0051045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510454"/>
    <w:rPr>
      <w:rFonts w:ascii="Lucida Grande CY" w:eastAsia="Calibri" w:hAnsi="Lucida Grande CY" w:cs="Lucida Grande CY"/>
      <w:color w:val="000000"/>
      <w:sz w:val="18"/>
      <w:szCs w:val="18"/>
      <w:u w:color="000000"/>
    </w:rPr>
  </w:style>
  <w:style w:type="paragraph" w:styleId="af1">
    <w:name w:val="List Paragraph"/>
    <w:aliases w:val="Варианты ответов,Список нумерованный цифры"/>
    <w:basedOn w:val="a1"/>
    <w:link w:val="af2"/>
    <w:uiPriority w:val="34"/>
    <w:qFormat/>
    <w:rsid w:val="00510454"/>
    <w:pPr>
      <w:ind w:left="720"/>
      <w:contextualSpacing/>
    </w:pPr>
  </w:style>
  <w:style w:type="character" w:customStyle="1" w:styleId="af2">
    <w:name w:val="Абзац списка Знак"/>
    <w:aliases w:val="Варианты ответов Знак,Список нумерованный цифры Знак"/>
    <w:link w:val="af1"/>
    <w:uiPriority w:val="34"/>
    <w:locked/>
    <w:rsid w:val="00510454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21">
    <w:name w:val="Заголовок 2 Знак"/>
    <w:basedOn w:val="a2"/>
    <w:link w:val="20"/>
    <w:uiPriority w:val="9"/>
    <w:rsid w:val="00FC7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customStyle="1" w:styleId="af3">
    <w:name w:val="Текстовый блок"/>
    <w:rsid w:val="00FC731F"/>
    <w:rPr>
      <w:rFonts w:ascii="Helvetica" w:hAnsi="Helvetica" w:cs="Arial Unicode MS"/>
      <w:color w:val="000000"/>
      <w:sz w:val="22"/>
      <w:szCs w:val="22"/>
    </w:rPr>
  </w:style>
  <w:style w:type="paragraph" w:customStyle="1" w:styleId="12">
    <w:name w:val="Название объекта1"/>
    <w:rsid w:val="00FC731F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u w:color="000000"/>
    </w:rPr>
  </w:style>
  <w:style w:type="character" w:styleId="af4">
    <w:name w:val="annotation reference"/>
    <w:basedOn w:val="a2"/>
    <w:uiPriority w:val="99"/>
    <w:semiHidden/>
    <w:unhideWhenUsed/>
    <w:rsid w:val="000C06BB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0C06B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0C06BB"/>
    <w:rPr>
      <w:rFonts w:ascii="Calibri" w:eastAsia="Calibri" w:hAnsi="Calibri" w:cs="Calibri"/>
      <w:color w:val="000000"/>
      <w:u w:color="00000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06B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06BB"/>
    <w:rPr>
      <w:rFonts w:ascii="Calibri" w:eastAsia="Calibri" w:hAnsi="Calibri" w:cs="Calibri"/>
      <w:b/>
      <w:bCs/>
      <w:color w:val="000000"/>
      <w:u w:color="000000"/>
    </w:rPr>
  </w:style>
  <w:style w:type="paragraph" w:styleId="af9">
    <w:name w:val="Revision"/>
    <w:hidden/>
    <w:uiPriority w:val="99"/>
    <w:semiHidden/>
    <w:rsid w:val="006B6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7">
    <w:name w:val="Верхний колонтитул Знак"/>
    <w:basedOn w:val="a2"/>
    <w:link w:val="a6"/>
    <w:uiPriority w:val="99"/>
    <w:rsid w:val="00CE38AE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0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54B4-1CAA-4040-94D7-EC4C5238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Симахина Лариса Анатольевна</cp:lastModifiedBy>
  <cp:revision>1</cp:revision>
  <cp:lastPrinted>2018-09-17T09:55:00Z</cp:lastPrinted>
  <dcterms:created xsi:type="dcterms:W3CDTF">2018-10-17T05:13:00Z</dcterms:created>
  <dcterms:modified xsi:type="dcterms:W3CDTF">2018-10-17T06:35:00Z</dcterms:modified>
</cp:coreProperties>
</file>