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F9" w:rsidRDefault="00E36EF9" w:rsidP="00E36EF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поддержки СОНКО</w:t>
      </w:r>
    </w:p>
    <w:p w:rsidR="00E36EF9" w:rsidRPr="00E36EF9" w:rsidRDefault="00E36EF9" w:rsidP="00E36E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EF9">
        <w:rPr>
          <w:rFonts w:ascii="Times New Roman" w:hAnsi="Times New Roman" w:cs="Times New Roman"/>
          <w:sz w:val="28"/>
          <w:szCs w:val="28"/>
        </w:rPr>
        <w:t>Главное управление внутренней политики Правительства края информирует, что на официальном сайте Фонда "Краевой центр развития гражданских инициатив и социально ориентированных некоммерческих организаций" (далее – Краевой центр гражданских инициатив) </w:t>
      </w:r>
      <w:hyperlink r:id="rId5" w:history="1">
        <w:r w:rsidRPr="00E36EF9">
          <w:rPr>
            <w:rStyle w:val="a3"/>
            <w:rFonts w:ascii="Times New Roman" w:hAnsi="Times New Roman" w:cs="Times New Roman"/>
            <w:sz w:val="28"/>
            <w:szCs w:val="28"/>
          </w:rPr>
          <w:t>http://mykhabkray.ru</w:t>
        </w:r>
      </w:hyperlink>
      <w:r w:rsidRPr="00E36EF9">
        <w:rPr>
          <w:rFonts w:ascii="Times New Roman" w:hAnsi="Times New Roman" w:cs="Times New Roman"/>
          <w:sz w:val="28"/>
          <w:szCs w:val="28"/>
        </w:rPr>
        <w:t> запущены новые цифровые сервисы для социально ориентированных некоммерческих организаций (далее – СОНКО).</w:t>
      </w:r>
    </w:p>
    <w:p w:rsidR="00E36EF9" w:rsidRPr="00E36EF9" w:rsidRDefault="00E36EF9" w:rsidP="00E36E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EF9">
        <w:rPr>
          <w:rFonts w:ascii="Times New Roman" w:hAnsi="Times New Roman" w:cs="Times New Roman"/>
          <w:sz w:val="28"/>
          <w:szCs w:val="28"/>
        </w:rPr>
        <w:t>Информационный сервис "Меры государственной поддержки" включает в себя информацию о правилах оформления документов, нормативные правовые акты, шаблоны документов, обязательные для заполнения. Сервис охватывает финансовую, информационную, имущественную и консультационную формы государственной поддержки.</w:t>
      </w:r>
    </w:p>
    <w:p w:rsidR="00E36EF9" w:rsidRPr="00E36EF9" w:rsidRDefault="00E36EF9" w:rsidP="00E36E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EF9">
        <w:rPr>
          <w:rFonts w:ascii="Times New Roman" w:hAnsi="Times New Roman" w:cs="Times New Roman"/>
          <w:sz w:val="28"/>
          <w:szCs w:val="28"/>
        </w:rPr>
        <w:t>Конструктор документов для регистрации некоммерческой организации "Регистрация НКО" позволяет подготовить пакет документов для государственной регистрации СОНКО. Сервис генерирует необходимый пакет документов и информацию об их оформлении и способах подачи</w:t>
      </w:r>
      <w:r w:rsidRPr="00E36EF9">
        <w:rPr>
          <w:rFonts w:ascii="Times New Roman" w:hAnsi="Times New Roman" w:cs="Times New Roman"/>
          <w:sz w:val="28"/>
          <w:szCs w:val="28"/>
        </w:rPr>
        <w:br/>
        <w:t>на регистрацию.</w:t>
      </w:r>
    </w:p>
    <w:p w:rsidR="00E36EF9" w:rsidRPr="00E36EF9" w:rsidRDefault="00E36EF9" w:rsidP="00E36E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EF9">
        <w:rPr>
          <w:rFonts w:ascii="Times New Roman" w:hAnsi="Times New Roman" w:cs="Times New Roman"/>
          <w:sz w:val="28"/>
          <w:szCs w:val="28"/>
        </w:rPr>
        <w:t>Сервис "Облачная бухгалтерия" предоставит возможность организациям автоматизировать и упростить работу с финансами и отчетами. Для того</w:t>
      </w:r>
      <w:proofErr w:type="gramStart"/>
      <w:r w:rsidRPr="00E36E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36EF9">
        <w:rPr>
          <w:rFonts w:ascii="Times New Roman" w:hAnsi="Times New Roman" w:cs="Times New Roman"/>
          <w:sz w:val="28"/>
          <w:szCs w:val="28"/>
        </w:rPr>
        <w:t xml:space="preserve"> чтобы воспользоваться данным сервисом СОНКО должна подать заявку в срок до 26 ноября 2021 г. Информация об условиях и порядке подачи заявки размещена на официальном сайте Краевого центра гражданских инициатив.</w:t>
      </w:r>
    </w:p>
    <w:p w:rsidR="00E36EF9" w:rsidRPr="00E36EF9" w:rsidRDefault="00E36EF9" w:rsidP="00E36E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36EF9">
        <w:rPr>
          <w:rFonts w:ascii="Times New Roman" w:hAnsi="Times New Roman" w:cs="Times New Roman"/>
          <w:sz w:val="28"/>
          <w:szCs w:val="28"/>
        </w:rPr>
        <w:t xml:space="preserve"> период с 1 ноября 2021 г. по 20 января 2022 г. Президентский фонд культурных инициатив (далее – Фонд культурных инициатив) осуществляет прием заявок на конкурс президентских грантов</w:t>
      </w:r>
      <w:r w:rsidRPr="00E36EF9">
        <w:rPr>
          <w:rFonts w:ascii="Times New Roman" w:hAnsi="Times New Roman" w:cs="Times New Roman"/>
          <w:sz w:val="28"/>
          <w:szCs w:val="28"/>
        </w:rPr>
        <w:br/>
        <w:t>на реализацию проектов в области культуры, искусства и креативных (творческих) индустрий 2022 года (далее – конкурс). Итоги конкурса будут подведены не позднее 31 января 2022 г.</w:t>
      </w:r>
    </w:p>
    <w:p w:rsidR="00E36EF9" w:rsidRPr="00E36EF9" w:rsidRDefault="00E36EF9" w:rsidP="00E36E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EF9">
        <w:rPr>
          <w:rFonts w:ascii="Times New Roman" w:hAnsi="Times New Roman" w:cs="Times New Roman"/>
          <w:sz w:val="28"/>
          <w:szCs w:val="28"/>
        </w:rPr>
        <w:t>Свои заявки через информационную систему Фонда культурных инициатив могут подать негосударственные некоммерческие организации, коммерческие и муниципальные организации, а также индивидуальные предприниматели.</w:t>
      </w:r>
    </w:p>
    <w:p w:rsidR="00374168" w:rsidRPr="00E36EF9" w:rsidRDefault="00E36EF9" w:rsidP="00E36E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EF9">
        <w:rPr>
          <w:rFonts w:ascii="Times New Roman" w:hAnsi="Times New Roman" w:cs="Times New Roman"/>
          <w:sz w:val="28"/>
          <w:szCs w:val="28"/>
        </w:rPr>
        <w:t>Информация о порядке подачи заявки на конкурс размещена</w:t>
      </w:r>
      <w:r w:rsidRPr="00E36EF9">
        <w:rPr>
          <w:rFonts w:ascii="Times New Roman" w:hAnsi="Times New Roman" w:cs="Times New Roman"/>
          <w:sz w:val="28"/>
          <w:szCs w:val="28"/>
        </w:rPr>
        <w:br/>
        <w:t>на официальном сайте: </w:t>
      </w:r>
      <w:hyperlink r:id="rId6" w:history="1">
        <w:r w:rsidRPr="00E36EF9">
          <w:rPr>
            <w:rStyle w:val="a3"/>
            <w:rFonts w:ascii="Times New Roman" w:hAnsi="Times New Roman" w:cs="Times New Roman"/>
            <w:sz w:val="28"/>
            <w:szCs w:val="28"/>
          </w:rPr>
          <w:t>https://фондкультурныхинициатив.рф</w:t>
        </w:r>
      </w:hyperlink>
      <w:r w:rsidRPr="00E36EF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74168" w:rsidRPr="00E3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F9"/>
    <w:rsid w:val="00374168"/>
    <w:rsid w:val="00E3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E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80aeeqaabljrdbg6a3ahhcl4ay9hsa.xn--p1ai/" TargetMode="External"/><Relationship Id="rId5" Type="http://schemas.openxmlformats.org/officeDocument/2006/relationships/hyperlink" Target="http://mykhabkra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2021-12-02T04:16:00Z</dcterms:created>
  <dcterms:modified xsi:type="dcterms:W3CDTF">2021-12-02T04:18:00Z</dcterms:modified>
</cp:coreProperties>
</file>